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3756B" w14:textId="03F72055" w:rsidR="0074345A" w:rsidRDefault="0074345A" w:rsidP="00CD4982">
      <w:pPr>
        <w:shd w:val="clear" w:color="auto" w:fill="FEFEFE"/>
        <w:spacing w:before="100" w:beforeAutospacing="1" w:after="100" w:afterAutospacing="1"/>
        <w:outlineLvl w:val="1"/>
        <w:rPr>
          <w:rFonts w:ascii="Helvetica Neue" w:eastAsia="Times New Roman" w:hAnsi="Helvetica Neue" w:cs="Times New Roman"/>
          <w:b/>
          <w:bCs/>
          <w:color w:val="3D434B"/>
          <w:sz w:val="36"/>
          <w:szCs w:val="36"/>
        </w:rPr>
      </w:pPr>
      <w:r>
        <w:rPr>
          <w:rFonts w:ascii="Helvetica Neue" w:eastAsia="Times New Roman" w:hAnsi="Helvetica Neue" w:cs="Times New Roman"/>
          <w:b/>
          <w:bCs/>
          <w:noProof/>
          <w:color w:val="3D434B"/>
          <w:sz w:val="36"/>
          <w:szCs w:val="36"/>
        </w:rPr>
        <w:drawing>
          <wp:anchor distT="0" distB="0" distL="114300" distR="114300" simplePos="0" relativeHeight="251659264" behindDoc="0" locked="0" layoutInCell="1" allowOverlap="1" wp14:anchorId="3451C44A" wp14:editId="55768295">
            <wp:simplePos x="0" y="0"/>
            <wp:positionH relativeFrom="column">
              <wp:posOffset>2190750</wp:posOffset>
            </wp:positionH>
            <wp:positionV relativeFrom="paragraph">
              <wp:posOffset>0</wp:posOffset>
            </wp:positionV>
            <wp:extent cx="1647825" cy="1255395"/>
            <wp:effectExtent l="0" t="0" r="0" b="1905"/>
            <wp:wrapTight wrapText="bothSides">
              <wp:wrapPolygon edited="0">
                <wp:start x="7491" y="0"/>
                <wp:lineTo x="4245" y="2950"/>
                <wp:lineTo x="2997" y="4589"/>
                <wp:lineTo x="1748" y="10489"/>
                <wp:lineTo x="2747" y="15733"/>
                <wp:lineTo x="2747" y="16388"/>
                <wp:lineTo x="6492" y="20977"/>
                <wp:lineTo x="7242" y="21305"/>
                <wp:lineTo x="14234" y="21305"/>
                <wp:lineTo x="14983" y="20977"/>
                <wp:lineTo x="18728" y="16388"/>
                <wp:lineTo x="18728" y="15733"/>
                <wp:lineTo x="19977" y="10489"/>
                <wp:lineTo x="18728" y="4917"/>
                <wp:lineTo x="17230" y="2950"/>
                <wp:lineTo x="14234" y="0"/>
                <wp:lineTo x="749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terteam-pricing-420x320-20171101.png"/>
                    <pic:cNvPicPr/>
                  </pic:nvPicPr>
                  <pic:blipFill>
                    <a:blip r:embed="rId7">
                      <a:extLst>
                        <a:ext uri="{28A0092B-C50C-407E-A947-70E740481C1C}">
                          <a14:useLocalDpi xmlns:a14="http://schemas.microsoft.com/office/drawing/2010/main" val="0"/>
                        </a:ext>
                      </a:extLst>
                    </a:blip>
                    <a:stretch>
                      <a:fillRect/>
                    </a:stretch>
                  </pic:blipFill>
                  <pic:spPr>
                    <a:xfrm>
                      <a:off x="0" y="0"/>
                      <a:ext cx="1647825" cy="1255395"/>
                    </a:xfrm>
                    <a:prstGeom prst="rect">
                      <a:avLst/>
                    </a:prstGeom>
                  </pic:spPr>
                </pic:pic>
              </a:graphicData>
            </a:graphic>
            <wp14:sizeRelH relativeFrom="margin">
              <wp14:pctWidth>0</wp14:pctWidth>
            </wp14:sizeRelH>
            <wp14:sizeRelV relativeFrom="margin">
              <wp14:pctHeight>0</wp14:pctHeight>
            </wp14:sizeRelV>
          </wp:anchor>
        </w:drawing>
      </w:r>
    </w:p>
    <w:p w14:paraId="62F1CA72" w14:textId="66B68AC9" w:rsidR="0074345A" w:rsidRDefault="0074345A" w:rsidP="00CD4982">
      <w:pPr>
        <w:shd w:val="clear" w:color="auto" w:fill="FEFEFE"/>
        <w:spacing w:before="100" w:beforeAutospacing="1" w:after="100" w:afterAutospacing="1"/>
        <w:outlineLvl w:val="1"/>
        <w:rPr>
          <w:rFonts w:ascii="Helvetica Neue" w:eastAsia="Times New Roman" w:hAnsi="Helvetica Neue" w:cs="Times New Roman"/>
          <w:b/>
          <w:bCs/>
          <w:color w:val="3D434B"/>
          <w:sz w:val="36"/>
          <w:szCs w:val="36"/>
        </w:rPr>
      </w:pPr>
    </w:p>
    <w:p w14:paraId="0E77839D" w14:textId="77777777" w:rsidR="00C4262F" w:rsidRDefault="00C4262F" w:rsidP="00C4262F">
      <w:pPr>
        <w:shd w:val="clear" w:color="auto" w:fill="FEFEFE"/>
        <w:spacing w:before="100" w:beforeAutospacing="1" w:after="100" w:afterAutospacing="1"/>
        <w:outlineLvl w:val="1"/>
        <w:rPr>
          <w:rFonts w:ascii="Helvetica Neue" w:eastAsia="Times New Roman" w:hAnsi="Helvetica Neue" w:cs="Times New Roman"/>
          <w:b/>
          <w:bCs/>
          <w:color w:val="3D434B"/>
          <w:sz w:val="36"/>
          <w:szCs w:val="36"/>
        </w:rPr>
      </w:pPr>
    </w:p>
    <w:p w14:paraId="1A0848DD" w14:textId="77777777" w:rsidR="00C4262F" w:rsidRPr="00C4262F" w:rsidRDefault="00C4262F" w:rsidP="00C4262F">
      <w:pPr>
        <w:shd w:val="clear" w:color="auto" w:fill="FEFEFE"/>
        <w:spacing w:before="100" w:beforeAutospacing="1" w:after="100" w:afterAutospacing="1"/>
        <w:outlineLvl w:val="1"/>
        <w:rPr>
          <w:rFonts w:ascii="Lato" w:eastAsia="Times New Roman" w:hAnsi="Lato" w:cs="Times New Roman"/>
          <w:b/>
          <w:bCs/>
        </w:rPr>
      </w:pPr>
    </w:p>
    <w:p w14:paraId="6BDF22C2" w14:textId="445E90A3" w:rsidR="00C4262F" w:rsidRDefault="00C4262F" w:rsidP="00754A69">
      <w:pPr>
        <w:shd w:val="clear" w:color="auto" w:fill="FEFEFE"/>
        <w:spacing w:before="100" w:beforeAutospacing="1" w:after="100" w:afterAutospacing="1"/>
        <w:jc w:val="center"/>
        <w:outlineLvl w:val="1"/>
        <w:rPr>
          <w:rFonts w:ascii="Lato" w:eastAsia="Times New Roman" w:hAnsi="Lato" w:cs="Times New Roman"/>
          <w:b/>
          <w:bCs/>
          <w:sz w:val="28"/>
          <w:szCs w:val="28"/>
          <w:lang w:val="it-IT"/>
        </w:rPr>
      </w:pPr>
      <w:r w:rsidRPr="00C4262F">
        <w:rPr>
          <w:rFonts w:ascii="Lato" w:eastAsia="Times New Roman" w:hAnsi="Lato" w:cs="Times New Roman"/>
          <w:b/>
          <w:bCs/>
          <w:sz w:val="28"/>
          <w:szCs w:val="28"/>
          <w:lang w:val="it-IT"/>
        </w:rPr>
        <w:t>Modello di car policy aziendale</w:t>
      </w:r>
    </w:p>
    <w:p w14:paraId="7B0829FD" w14:textId="77777777" w:rsidR="00754A69" w:rsidRPr="00C4262F" w:rsidRDefault="00754A69" w:rsidP="00754A69">
      <w:pPr>
        <w:shd w:val="clear" w:color="auto" w:fill="FEFEFE"/>
        <w:spacing w:before="100" w:beforeAutospacing="1" w:after="100" w:afterAutospacing="1"/>
        <w:jc w:val="center"/>
        <w:outlineLvl w:val="1"/>
        <w:rPr>
          <w:rFonts w:ascii="Lato" w:eastAsia="Times New Roman" w:hAnsi="Lato" w:cs="Times New Roman"/>
          <w:b/>
          <w:bCs/>
          <w:sz w:val="28"/>
          <w:szCs w:val="28"/>
          <w:lang w:val="it-IT"/>
        </w:rPr>
      </w:pPr>
    </w:p>
    <w:p w14:paraId="57DE0A90" w14:textId="1731BB4D" w:rsidR="00C4262F" w:rsidRPr="00C4262F" w:rsidRDefault="00C4262F" w:rsidP="00C4262F">
      <w:pPr>
        <w:shd w:val="clear" w:color="auto" w:fill="FEFEFE"/>
        <w:spacing w:before="100" w:beforeAutospacing="1" w:after="100" w:afterAutospacing="1"/>
        <w:outlineLvl w:val="1"/>
        <w:rPr>
          <w:rFonts w:ascii="Lato" w:eastAsia="Times New Roman" w:hAnsi="Lato" w:cs="Times New Roman"/>
          <w:b/>
          <w:bCs/>
          <w:lang w:val="it-IT"/>
        </w:rPr>
      </w:pPr>
      <w:r w:rsidRPr="00C4262F">
        <w:rPr>
          <w:rFonts w:ascii="Lato" w:eastAsia="Times New Roman" w:hAnsi="Lato" w:cs="Times New Roman"/>
          <w:b/>
          <w:bCs/>
          <w:lang w:val="it-IT"/>
        </w:rPr>
        <w:t>Panoramica della policy per i conducenti.</w:t>
      </w:r>
    </w:p>
    <w:p w14:paraId="772FB0D7" w14:textId="153EDF06" w:rsidR="00C4262F" w:rsidRPr="00C4262F" w:rsidRDefault="00C4262F" w:rsidP="00C4262F">
      <w:pPr>
        <w:shd w:val="clear" w:color="auto" w:fill="FEFEFE"/>
        <w:spacing w:before="100" w:beforeAutospacing="1" w:after="100" w:afterAutospacing="1"/>
        <w:outlineLvl w:val="1"/>
        <w:rPr>
          <w:rFonts w:ascii="Lato" w:eastAsia="Times New Roman" w:hAnsi="Lato" w:cs="Times New Roman"/>
          <w:lang w:val="it-IT"/>
        </w:rPr>
      </w:pPr>
      <w:r w:rsidRPr="00C4262F">
        <w:rPr>
          <w:rFonts w:ascii="Lato" w:eastAsia="Times New Roman" w:hAnsi="Lato" w:cs="Times New Roman"/>
          <w:lang w:val="it-IT"/>
        </w:rPr>
        <w:t>La car policy aziendale di [nome azienda] indica ai dipendenti le linee guida per l’assegnazione, la qualificazione e l’uso dell’auto aziendale. Con “auto aziendale” si intende qualsiasi veicolo che [nome azienda] assegni ai dipendenti. Questa policy si applica ai dipendenti che usano un’auto aziendale durante e al di fuori dalle ore lavorative.</w:t>
      </w:r>
    </w:p>
    <w:p w14:paraId="7BA025E8" w14:textId="75A24A56" w:rsidR="00C4262F" w:rsidRPr="00C4262F" w:rsidRDefault="00C4262F" w:rsidP="00C4262F">
      <w:pPr>
        <w:shd w:val="clear" w:color="auto" w:fill="FEFEFE"/>
        <w:spacing w:before="100" w:beforeAutospacing="1" w:after="100" w:afterAutospacing="1"/>
        <w:outlineLvl w:val="1"/>
        <w:rPr>
          <w:rFonts w:ascii="Lato" w:eastAsia="Times New Roman" w:hAnsi="Lato" w:cs="Times New Roman"/>
          <w:b/>
          <w:bCs/>
          <w:lang w:val="it-IT"/>
        </w:rPr>
      </w:pPr>
      <w:r w:rsidRPr="00C4262F">
        <w:rPr>
          <w:rFonts w:ascii="Lato" w:eastAsia="Times New Roman" w:hAnsi="Lato" w:cs="Times New Roman"/>
          <w:b/>
          <w:bCs/>
          <w:lang w:val="it-IT"/>
        </w:rPr>
        <w:t>Assegnazione auto aziendale.</w:t>
      </w:r>
    </w:p>
    <w:p w14:paraId="797D2958" w14:textId="6E0AB1D0" w:rsidR="00C4262F" w:rsidRPr="00C4262F" w:rsidRDefault="00C4262F" w:rsidP="00C4262F">
      <w:pPr>
        <w:shd w:val="clear" w:color="auto" w:fill="FEFEFE"/>
        <w:spacing w:before="100" w:beforeAutospacing="1" w:after="100" w:afterAutospacing="1"/>
        <w:outlineLvl w:val="1"/>
        <w:rPr>
          <w:rFonts w:ascii="Lato" w:eastAsia="Times New Roman" w:hAnsi="Lato" w:cs="Times New Roman"/>
          <w:lang w:val="it-IT"/>
        </w:rPr>
      </w:pPr>
      <w:r w:rsidRPr="00C4262F">
        <w:rPr>
          <w:rFonts w:ascii="Lato" w:eastAsia="Times New Roman" w:hAnsi="Lato" w:cs="Times New Roman"/>
          <w:lang w:val="it-IT"/>
        </w:rPr>
        <w:t>I dipendenti possono qualificarsi per l’uso dell’auto aziendale se percorrono oltre [numero] km all’anno per motivi di lavoro, se necessitano di un veicolo per le loro mansioni giornaliere o se rientra tra i benefit aziendali.</w:t>
      </w:r>
    </w:p>
    <w:p w14:paraId="3524CE7B" w14:textId="2B545A0C" w:rsidR="00C4262F" w:rsidRPr="00C4262F" w:rsidRDefault="00C4262F" w:rsidP="00C4262F">
      <w:pPr>
        <w:shd w:val="clear" w:color="auto" w:fill="FEFEFE"/>
        <w:spacing w:before="100" w:beforeAutospacing="1" w:after="100" w:afterAutospacing="1"/>
        <w:outlineLvl w:val="1"/>
        <w:rPr>
          <w:rFonts w:ascii="Lato" w:eastAsia="Times New Roman" w:hAnsi="Lato" w:cs="Times New Roman"/>
          <w:lang w:val="it-IT"/>
        </w:rPr>
      </w:pPr>
      <w:r w:rsidRPr="00C4262F">
        <w:rPr>
          <w:rFonts w:ascii="Lato" w:eastAsia="Times New Roman" w:hAnsi="Lato" w:cs="Times New Roman"/>
          <w:lang w:val="it-IT"/>
        </w:rPr>
        <w:t>Se non ti è stata assegnata un’auto aziendale e ritieni di averne bisogno, contatta il dipartimento delle risorse umane.</w:t>
      </w:r>
    </w:p>
    <w:p w14:paraId="400C7EB6" w14:textId="72C932F3" w:rsidR="00754A69" w:rsidRPr="00754A69" w:rsidRDefault="00754A69" w:rsidP="00754A69">
      <w:pPr>
        <w:shd w:val="clear" w:color="auto" w:fill="FEFEFE"/>
        <w:spacing w:before="100" w:beforeAutospacing="1" w:after="100" w:afterAutospacing="1"/>
        <w:outlineLvl w:val="1"/>
        <w:rPr>
          <w:rFonts w:ascii="Lato" w:eastAsia="Times New Roman" w:hAnsi="Lato" w:cs="Times New Roman"/>
          <w:lang w:val="it-IT"/>
        </w:rPr>
      </w:pPr>
      <w:r w:rsidRPr="00754A69">
        <w:rPr>
          <w:rFonts w:ascii="Lato" w:eastAsia="Times New Roman" w:hAnsi="Lato" w:cs="Times New Roman"/>
          <w:lang w:val="it-IT"/>
        </w:rPr>
        <w:t xml:space="preserve">Per avere accesso al veicolo aziendale, i dipendenti devono completare un </w:t>
      </w:r>
      <w:proofErr w:type="spellStart"/>
      <w:r w:rsidRPr="00754A69">
        <w:rPr>
          <w:rFonts w:ascii="Lato" w:eastAsia="Times New Roman" w:hAnsi="Lato" w:cs="Times New Roman"/>
          <w:lang w:val="it-IT"/>
        </w:rPr>
        <w:t>form</w:t>
      </w:r>
      <w:proofErr w:type="spellEnd"/>
      <w:r w:rsidRPr="00754A69">
        <w:rPr>
          <w:rFonts w:ascii="Lato" w:eastAsia="Times New Roman" w:hAnsi="Lato" w:cs="Times New Roman"/>
          <w:lang w:val="it-IT"/>
        </w:rPr>
        <w:t xml:space="preserve"> e inviare una copia della propria patente. </w:t>
      </w:r>
    </w:p>
    <w:p w14:paraId="46416C01" w14:textId="5C6A5E2E" w:rsidR="00754A69" w:rsidRDefault="00754A69" w:rsidP="00754A69">
      <w:pPr>
        <w:shd w:val="clear" w:color="auto" w:fill="FEFEFE"/>
        <w:spacing w:before="100" w:beforeAutospacing="1" w:after="100" w:afterAutospacing="1"/>
        <w:outlineLvl w:val="1"/>
        <w:rPr>
          <w:rFonts w:ascii="Lato" w:eastAsia="Times New Roman" w:hAnsi="Lato" w:cs="Times New Roman"/>
          <w:lang w:val="it-IT"/>
        </w:rPr>
      </w:pPr>
      <w:r w:rsidRPr="00754A69">
        <w:rPr>
          <w:rFonts w:ascii="Lato" w:eastAsia="Times New Roman" w:hAnsi="Lato" w:cs="Times New Roman"/>
          <w:lang w:val="it-IT"/>
        </w:rPr>
        <w:t xml:space="preserve">I dipendenti possono guidare un’auto aziendale solo se hanno una patente valida e mostrano [indicare l’eventuale richiesta di resoconti aggiornati dei punti della patente o di documenti che attestino che il conducente non è stato coinvolto in illeciti o incidenti mentre era alla guida di un’auto, come ad esempio un attestato di rischio]. </w:t>
      </w:r>
    </w:p>
    <w:p w14:paraId="6723C5D8" w14:textId="0B50FAB3" w:rsidR="00754A69" w:rsidRDefault="00754A69" w:rsidP="00754A69">
      <w:pPr>
        <w:shd w:val="clear" w:color="auto" w:fill="FEFEFE"/>
        <w:spacing w:before="100" w:beforeAutospacing="1" w:after="100" w:afterAutospacing="1"/>
        <w:outlineLvl w:val="1"/>
        <w:rPr>
          <w:rFonts w:ascii="Lato" w:eastAsia="Times New Roman" w:hAnsi="Lato" w:cs="Times New Roman"/>
          <w:lang w:val="it-IT"/>
        </w:rPr>
      </w:pPr>
      <w:r w:rsidRPr="00754A69">
        <w:rPr>
          <w:rFonts w:ascii="Lato" w:eastAsia="Times New Roman" w:hAnsi="Lato" w:cs="Times New Roman"/>
          <w:lang w:val="it-IT"/>
        </w:rPr>
        <w:t>[Nome azienda] può assegnare e revocare l’accesso al veicolo aziendale a sua discrezione.</w:t>
      </w:r>
    </w:p>
    <w:p w14:paraId="18D8EEC3" w14:textId="56D93DC6" w:rsidR="00C4262F" w:rsidRPr="00C4262F" w:rsidRDefault="00C4262F" w:rsidP="00754A69">
      <w:pPr>
        <w:shd w:val="clear" w:color="auto" w:fill="FEFEFE"/>
        <w:spacing w:before="100" w:beforeAutospacing="1" w:after="100" w:afterAutospacing="1"/>
        <w:outlineLvl w:val="1"/>
        <w:rPr>
          <w:rFonts w:ascii="Lato" w:eastAsia="Times New Roman" w:hAnsi="Lato" w:cs="Times New Roman"/>
          <w:b/>
          <w:bCs/>
          <w:lang w:val="it-IT"/>
        </w:rPr>
      </w:pPr>
      <w:r w:rsidRPr="00C4262F">
        <w:rPr>
          <w:rFonts w:ascii="Lato" w:eastAsia="Times New Roman" w:hAnsi="Lato" w:cs="Times New Roman"/>
          <w:b/>
          <w:bCs/>
          <w:lang w:val="it-IT"/>
        </w:rPr>
        <w:t>Auto aziendale per dipendenti con disabilità.</w:t>
      </w:r>
    </w:p>
    <w:p w14:paraId="6E648F18" w14:textId="203096F8" w:rsidR="00C4262F" w:rsidRPr="00C4262F" w:rsidRDefault="00C4262F" w:rsidP="00C4262F">
      <w:pPr>
        <w:shd w:val="clear" w:color="auto" w:fill="FEFEFE"/>
        <w:spacing w:before="100" w:beforeAutospacing="1" w:after="100" w:afterAutospacing="1"/>
        <w:outlineLvl w:val="1"/>
        <w:rPr>
          <w:rFonts w:ascii="Lato" w:eastAsia="Times New Roman" w:hAnsi="Lato" w:cs="Times New Roman"/>
          <w:lang w:val="it-IT"/>
        </w:rPr>
      </w:pPr>
      <w:r w:rsidRPr="00C4262F">
        <w:rPr>
          <w:rFonts w:ascii="Lato" w:eastAsia="Times New Roman" w:hAnsi="Lato" w:cs="Times New Roman"/>
          <w:lang w:val="it-IT"/>
        </w:rPr>
        <w:t>[Nome azienda] provvederà a soluzioni ragionevoli per facilitare l’uso dell’auto aziendale a dipendenti con disabilità aventi diritto.</w:t>
      </w:r>
    </w:p>
    <w:p w14:paraId="4DCACD51" w14:textId="77777777" w:rsidR="00C4262F" w:rsidRDefault="00C4262F" w:rsidP="00C4262F">
      <w:pPr>
        <w:shd w:val="clear" w:color="auto" w:fill="FEFEFE"/>
        <w:spacing w:before="100" w:beforeAutospacing="1" w:after="100" w:afterAutospacing="1"/>
        <w:outlineLvl w:val="1"/>
        <w:rPr>
          <w:rFonts w:ascii="Lato" w:eastAsia="Times New Roman" w:hAnsi="Lato" w:cs="Times New Roman"/>
          <w:b/>
          <w:bCs/>
          <w:lang w:val="it-IT"/>
        </w:rPr>
      </w:pPr>
      <w:r w:rsidRPr="00C4262F">
        <w:rPr>
          <w:rFonts w:ascii="Lato" w:eastAsia="Times New Roman" w:hAnsi="Lato" w:cs="Times New Roman"/>
          <w:b/>
          <w:bCs/>
          <w:lang w:val="it-IT"/>
        </w:rPr>
        <w:lastRenderedPageBreak/>
        <w:t>Uso personale.</w:t>
      </w:r>
    </w:p>
    <w:p w14:paraId="09E209B3" w14:textId="6A45554D" w:rsidR="00C4262F" w:rsidRPr="00C4262F" w:rsidRDefault="00C4262F" w:rsidP="00C4262F">
      <w:pPr>
        <w:shd w:val="clear" w:color="auto" w:fill="FEFEFE"/>
        <w:spacing w:before="100" w:beforeAutospacing="1" w:after="100" w:afterAutospacing="1"/>
        <w:outlineLvl w:val="1"/>
        <w:rPr>
          <w:rFonts w:ascii="Lato" w:eastAsia="Times New Roman" w:hAnsi="Lato" w:cs="Times New Roman"/>
          <w:b/>
          <w:bCs/>
          <w:lang w:val="it-IT"/>
        </w:rPr>
      </w:pPr>
      <w:r w:rsidRPr="00C4262F">
        <w:rPr>
          <w:rFonts w:ascii="Lato" w:eastAsia="Times New Roman" w:hAnsi="Lato" w:cs="Times New Roman"/>
          <w:lang w:val="it-IT"/>
        </w:rPr>
        <w:t>[Nome azienda] [non consente/consente su base individuale] un uso personale del veicolo aziendale. L’uso personale prevede l’utilizzo dell’auto per svolgere commissioni personali tra le attività lavorative, per spostarsi dalla propria abitazione al posto di lavoro o, in generale, per usare il veicolo al di fuori delle ore lavorative.</w:t>
      </w:r>
    </w:p>
    <w:p w14:paraId="338BD95A" w14:textId="00E64950" w:rsidR="00C4262F" w:rsidRPr="00C4262F" w:rsidRDefault="00C4262F" w:rsidP="00C4262F">
      <w:pPr>
        <w:shd w:val="clear" w:color="auto" w:fill="FEFEFE"/>
        <w:spacing w:before="100" w:beforeAutospacing="1" w:after="100" w:afterAutospacing="1"/>
        <w:outlineLvl w:val="1"/>
        <w:rPr>
          <w:rFonts w:ascii="Lato" w:eastAsia="Times New Roman" w:hAnsi="Lato" w:cs="Times New Roman"/>
          <w:lang w:val="it-IT"/>
        </w:rPr>
      </w:pPr>
      <w:r w:rsidRPr="00C4262F">
        <w:rPr>
          <w:rFonts w:ascii="Lato" w:eastAsia="Times New Roman" w:hAnsi="Lato" w:cs="Times New Roman"/>
          <w:lang w:val="it-IT"/>
        </w:rPr>
        <w:t>[Tutte le norme di sicurezza sul lavoro continuano a essere in vigore anche quando l’auto aziendale è utilizzata per scopi personali.]</w:t>
      </w:r>
    </w:p>
    <w:p w14:paraId="171E30B5" w14:textId="7DC1EB54" w:rsidR="00C4262F" w:rsidRPr="00C4262F" w:rsidRDefault="00C4262F" w:rsidP="00C4262F">
      <w:pPr>
        <w:shd w:val="clear" w:color="auto" w:fill="FEFEFE"/>
        <w:spacing w:before="100" w:beforeAutospacing="1" w:after="100" w:afterAutospacing="1"/>
        <w:outlineLvl w:val="1"/>
        <w:rPr>
          <w:rFonts w:ascii="Lato" w:eastAsia="Times New Roman" w:hAnsi="Lato" w:cs="Times New Roman"/>
          <w:b/>
          <w:bCs/>
          <w:lang w:val="it-IT"/>
        </w:rPr>
      </w:pPr>
      <w:r w:rsidRPr="00C4262F">
        <w:rPr>
          <w:rFonts w:ascii="Lato" w:eastAsia="Times New Roman" w:hAnsi="Lato" w:cs="Times New Roman"/>
          <w:b/>
          <w:bCs/>
          <w:lang w:val="it-IT"/>
        </w:rPr>
        <w:t>Norme aziendali per i conducenti.</w:t>
      </w:r>
    </w:p>
    <w:p w14:paraId="7C3F4F84" w14:textId="77777777" w:rsidR="00C4262F" w:rsidRPr="00C4262F" w:rsidRDefault="00C4262F" w:rsidP="00C4262F">
      <w:pPr>
        <w:pStyle w:val="Paragrafoelenco"/>
        <w:numPr>
          <w:ilvl w:val="0"/>
          <w:numId w:val="5"/>
        </w:numPr>
        <w:shd w:val="clear" w:color="auto" w:fill="FEFEFE"/>
        <w:spacing w:before="100" w:beforeAutospacing="1" w:after="100" w:afterAutospacing="1"/>
        <w:outlineLvl w:val="1"/>
        <w:rPr>
          <w:rFonts w:ascii="Lato" w:eastAsia="Times New Roman" w:hAnsi="Lato" w:cs="Times New Roman"/>
          <w:lang w:val="it-IT"/>
        </w:rPr>
      </w:pPr>
      <w:r w:rsidRPr="00C4262F">
        <w:rPr>
          <w:rFonts w:ascii="Lato" w:eastAsia="Times New Roman" w:hAnsi="Lato" w:cs="Times New Roman"/>
          <w:lang w:val="it-IT"/>
        </w:rPr>
        <w:t>Rispettare il codice della strada e mostrare educazione nei confronti degli altri conducenti.</w:t>
      </w:r>
    </w:p>
    <w:p w14:paraId="23DA6AE6" w14:textId="77777777" w:rsidR="00C4262F" w:rsidRPr="00C4262F" w:rsidRDefault="00C4262F" w:rsidP="00C4262F">
      <w:pPr>
        <w:pStyle w:val="Paragrafoelenco"/>
        <w:numPr>
          <w:ilvl w:val="0"/>
          <w:numId w:val="5"/>
        </w:numPr>
        <w:shd w:val="clear" w:color="auto" w:fill="FEFEFE"/>
        <w:spacing w:before="100" w:beforeAutospacing="1" w:after="100" w:afterAutospacing="1"/>
        <w:outlineLvl w:val="1"/>
        <w:rPr>
          <w:rFonts w:ascii="Lato" w:eastAsia="Times New Roman" w:hAnsi="Lato" w:cs="Times New Roman"/>
          <w:lang w:val="it-IT"/>
        </w:rPr>
      </w:pPr>
      <w:r w:rsidRPr="00C4262F">
        <w:rPr>
          <w:rFonts w:ascii="Lato" w:eastAsia="Times New Roman" w:hAnsi="Lato" w:cs="Times New Roman"/>
          <w:lang w:val="it-IT"/>
        </w:rPr>
        <w:t>Documentare le spese di guida.</w:t>
      </w:r>
    </w:p>
    <w:p w14:paraId="0D43BB45" w14:textId="77777777" w:rsidR="00C4262F" w:rsidRPr="00C4262F" w:rsidRDefault="00C4262F" w:rsidP="00C4262F">
      <w:pPr>
        <w:pStyle w:val="Paragrafoelenco"/>
        <w:numPr>
          <w:ilvl w:val="0"/>
          <w:numId w:val="5"/>
        </w:numPr>
        <w:shd w:val="clear" w:color="auto" w:fill="FEFEFE"/>
        <w:spacing w:before="100" w:beforeAutospacing="1" w:after="100" w:afterAutospacing="1"/>
        <w:outlineLvl w:val="1"/>
        <w:rPr>
          <w:rFonts w:ascii="Lato" w:eastAsia="Times New Roman" w:hAnsi="Lato" w:cs="Times New Roman"/>
          <w:lang w:val="it-IT"/>
        </w:rPr>
      </w:pPr>
      <w:r w:rsidRPr="00C4262F">
        <w:rPr>
          <w:rFonts w:ascii="Lato" w:eastAsia="Times New Roman" w:hAnsi="Lato" w:cs="Times New Roman"/>
          <w:lang w:val="it-IT"/>
        </w:rPr>
        <w:t>Tenere sotto controllo i livelli della benzina e dei liquidi e la pressione degli pneumatici.</w:t>
      </w:r>
    </w:p>
    <w:p w14:paraId="7A740501" w14:textId="77777777" w:rsidR="00C4262F" w:rsidRPr="00C4262F" w:rsidRDefault="00C4262F" w:rsidP="00C4262F">
      <w:pPr>
        <w:pStyle w:val="Paragrafoelenco"/>
        <w:numPr>
          <w:ilvl w:val="0"/>
          <w:numId w:val="5"/>
        </w:numPr>
        <w:shd w:val="clear" w:color="auto" w:fill="FEFEFE"/>
        <w:spacing w:before="100" w:beforeAutospacing="1" w:after="100" w:afterAutospacing="1"/>
        <w:outlineLvl w:val="1"/>
        <w:rPr>
          <w:rFonts w:ascii="Lato" w:eastAsia="Times New Roman" w:hAnsi="Lato" w:cs="Times New Roman"/>
          <w:lang w:val="it-IT"/>
        </w:rPr>
      </w:pPr>
      <w:r w:rsidRPr="00C4262F">
        <w:rPr>
          <w:rFonts w:ascii="Lato" w:eastAsia="Times New Roman" w:hAnsi="Lato" w:cs="Times New Roman"/>
          <w:lang w:val="it-IT"/>
        </w:rPr>
        <w:t>Segnalare immediatamente eventuali danni o problematiche riscontrate nel veicolo assegnato.</w:t>
      </w:r>
    </w:p>
    <w:p w14:paraId="4FF0E761" w14:textId="77777777" w:rsidR="00C4262F" w:rsidRPr="00C4262F" w:rsidRDefault="00C4262F" w:rsidP="00C4262F">
      <w:pPr>
        <w:pStyle w:val="Paragrafoelenco"/>
        <w:numPr>
          <w:ilvl w:val="0"/>
          <w:numId w:val="5"/>
        </w:numPr>
        <w:shd w:val="clear" w:color="auto" w:fill="FEFEFE"/>
        <w:spacing w:before="100" w:beforeAutospacing="1" w:after="100" w:afterAutospacing="1"/>
        <w:outlineLvl w:val="1"/>
        <w:rPr>
          <w:rFonts w:ascii="Lato" w:eastAsia="Times New Roman" w:hAnsi="Lato" w:cs="Times New Roman"/>
          <w:lang w:val="it-IT"/>
        </w:rPr>
      </w:pPr>
      <w:r w:rsidRPr="00C4262F">
        <w:rPr>
          <w:rFonts w:ascii="Lato" w:eastAsia="Times New Roman" w:hAnsi="Lato" w:cs="Times New Roman"/>
          <w:lang w:val="it-IT"/>
        </w:rPr>
        <w:t>Segnalare immediatamente eventuali violazioni del codice della strada e le conseguenti sanzioni, come ad esempio la sospensione della patente.</w:t>
      </w:r>
    </w:p>
    <w:p w14:paraId="67E9635B" w14:textId="77777777" w:rsidR="00C4262F" w:rsidRPr="00C4262F" w:rsidRDefault="00C4262F" w:rsidP="00C4262F">
      <w:pPr>
        <w:pStyle w:val="Paragrafoelenco"/>
        <w:numPr>
          <w:ilvl w:val="0"/>
          <w:numId w:val="5"/>
        </w:numPr>
        <w:shd w:val="clear" w:color="auto" w:fill="FEFEFE"/>
        <w:spacing w:before="100" w:beforeAutospacing="1" w:after="100" w:afterAutospacing="1"/>
        <w:outlineLvl w:val="1"/>
        <w:rPr>
          <w:rFonts w:ascii="Lato" w:eastAsia="Times New Roman" w:hAnsi="Lato" w:cs="Times New Roman"/>
          <w:lang w:val="it-IT"/>
        </w:rPr>
      </w:pPr>
      <w:r w:rsidRPr="00C4262F">
        <w:rPr>
          <w:rFonts w:ascii="Lato" w:eastAsia="Times New Roman" w:hAnsi="Lato" w:cs="Times New Roman"/>
          <w:lang w:val="it-IT"/>
        </w:rPr>
        <w:t>Chiudere sempre a chiave l’auto.</w:t>
      </w:r>
    </w:p>
    <w:p w14:paraId="7F958235" w14:textId="77777777" w:rsidR="00C4262F" w:rsidRPr="00C4262F" w:rsidRDefault="00C4262F" w:rsidP="00C4262F">
      <w:pPr>
        <w:pStyle w:val="Paragrafoelenco"/>
        <w:numPr>
          <w:ilvl w:val="0"/>
          <w:numId w:val="5"/>
        </w:numPr>
        <w:shd w:val="clear" w:color="auto" w:fill="FEFEFE"/>
        <w:spacing w:before="100" w:beforeAutospacing="1" w:after="100" w:afterAutospacing="1"/>
        <w:outlineLvl w:val="1"/>
        <w:rPr>
          <w:rFonts w:ascii="Lato" w:eastAsia="Times New Roman" w:hAnsi="Lato" w:cs="Times New Roman"/>
          <w:lang w:val="it-IT"/>
        </w:rPr>
      </w:pPr>
      <w:r w:rsidRPr="00C4262F">
        <w:rPr>
          <w:rFonts w:ascii="Lato" w:eastAsia="Times New Roman" w:hAnsi="Lato" w:cs="Times New Roman"/>
          <w:lang w:val="it-IT"/>
        </w:rPr>
        <w:t>Portare il veicolo agli appuntamenti di manutenzione programmati.</w:t>
      </w:r>
    </w:p>
    <w:p w14:paraId="25B11787" w14:textId="77777777" w:rsidR="00C4262F" w:rsidRPr="00C4262F" w:rsidRDefault="00C4262F" w:rsidP="00C4262F">
      <w:pPr>
        <w:pStyle w:val="Paragrafoelenco"/>
        <w:numPr>
          <w:ilvl w:val="0"/>
          <w:numId w:val="5"/>
        </w:numPr>
        <w:shd w:val="clear" w:color="auto" w:fill="FEFEFE"/>
        <w:spacing w:before="100" w:beforeAutospacing="1" w:after="100" w:afterAutospacing="1"/>
        <w:outlineLvl w:val="1"/>
        <w:rPr>
          <w:rFonts w:ascii="Lato" w:eastAsia="Times New Roman" w:hAnsi="Lato" w:cs="Times New Roman"/>
          <w:lang w:val="it-IT"/>
        </w:rPr>
      </w:pPr>
      <w:r w:rsidRPr="00C4262F">
        <w:rPr>
          <w:rFonts w:ascii="Lato" w:eastAsia="Times New Roman" w:hAnsi="Lato" w:cs="Times New Roman"/>
          <w:lang w:val="it-IT"/>
        </w:rPr>
        <w:t>Non guidare in stato di ebbrezza, affaticamento o sotto l’effetto di sostanze che compromettono le capacità di guida.</w:t>
      </w:r>
    </w:p>
    <w:p w14:paraId="15E05BA7" w14:textId="77777777" w:rsidR="00C4262F" w:rsidRPr="00C4262F" w:rsidRDefault="00C4262F" w:rsidP="00C4262F">
      <w:pPr>
        <w:pStyle w:val="Paragrafoelenco"/>
        <w:numPr>
          <w:ilvl w:val="0"/>
          <w:numId w:val="5"/>
        </w:numPr>
        <w:shd w:val="clear" w:color="auto" w:fill="FEFEFE"/>
        <w:spacing w:before="100" w:beforeAutospacing="1" w:after="100" w:afterAutospacing="1"/>
        <w:outlineLvl w:val="1"/>
        <w:rPr>
          <w:rFonts w:ascii="Lato" w:eastAsia="Times New Roman" w:hAnsi="Lato" w:cs="Times New Roman"/>
          <w:lang w:val="it-IT"/>
        </w:rPr>
      </w:pPr>
      <w:r w:rsidRPr="00C4262F">
        <w:rPr>
          <w:rFonts w:ascii="Lato" w:eastAsia="Times New Roman" w:hAnsi="Lato" w:cs="Times New Roman"/>
          <w:lang w:val="it-IT"/>
        </w:rPr>
        <w:t>Non fumare all’interno del veicolo aziendale.</w:t>
      </w:r>
    </w:p>
    <w:p w14:paraId="5B28E5B1" w14:textId="77777777" w:rsidR="00C4262F" w:rsidRPr="00C4262F" w:rsidRDefault="00C4262F" w:rsidP="00C4262F">
      <w:pPr>
        <w:pStyle w:val="Paragrafoelenco"/>
        <w:numPr>
          <w:ilvl w:val="0"/>
          <w:numId w:val="5"/>
        </w:numPr>
        <w:shd w:val="clear" w:color="auto" w:fill="FEFEFE"/>
        <w:spacing w:before="100" w:beforeAutospacing="1" w:after="100" w:afterAutospacing="1"/>
        <w:outlineLvl w:val="1"/>
        <w:rPr>
          <w:rFonts w:ascii="Lato" w:eastAsia="Times New Roman" w:hAnsi="Lato" w:cs="Times New Roman"/>
          <w:lang w:val="it-IT"/>
        </w:rPr>
      </w:pPr>
      <w:r w:rsidRPr="00C4262F">
        <w:rPr>
          <w:rFonts w:ascii="Lato" w:eastAsia="Times New Roman" w:hAnsi="Lato" w:cs="Times New Roman"/>
          <w:lang w:val="it-IT"/>
        </w:rPr>
        <w:t>Non noleggiare, vendere o prestare l’auto aziendale.</w:t>
      </w:r>
    </w:p>
    <w:p w14:paraId="4B0090D7" w14:textId="77777777" w:rsidR="00C4262F" w:rsidRPr="00C4262F" w:rsidRDefault="00C4262F" w:rsidP="00C4262F">
      <w:pPr>
        <w:pStyle w:val="Paragrafoelenco"/>
        <w:numPr>
          <w:ilvl w:val="0"/>
          <w:numId w:val="5"/>
        </w:numPr>
        <w:shd w:val="clear" w:color="auto" w:fill="FEFEFE"/>
        <w:spacing w:before="100" w:beforeAutospacing="1" w:after="100" w:afterAutospacing="1"/>
        <w:outlineLvl w:val="1"/>
        <w:rPr>
          <w:rFonts w:ascii="Lato" w:eastAsia="Times New Roman" w:hAnsi="Lato" w:cs="Times New Roman"/>
          <w:lang w:val="it-IT"/>
        </w:rPr>
      </w:pPr>
      <w:r w:rsidRPr="00C4262F">
        <w:rPr>
          <w:rFonts w:ascii="Lato" w:eastAsia="Times New Roman" w:hAnsi="Lato" w:cs="Times New Roman"/>
          <w:lang w:val="it-IT"/>
        </w:rPr>
        <w:t>Non usare il cellulare alla guida.</w:t>
      </w:r>
    </w:p>
    <w:p w14:paraId="6FC16444" w14:textId="77777777" w:rsidR="00C4262F" w:rsidRPr="00C4262F" w:rsidRDefault="00C4262F" w:rsidP="00C4262F">
      <w:pPr>
        <w:pStyle w:val="Paragrafoelenco"/>
        <w:numPr>
          <w:ilvl w:val="0"/>
          <w:numId w:val="5"/>
        </w:numPr>
        <w:shd w:val="clear" w:color="auto" w:fill="FEFEFE"/>
        <w:spacing w:before="100" w:beforeAutospacing="1" w:after="100" w:afterAutospacing="1"/>
        <w:outlineLvl w:val="1"/>
        <w:rPr>
          <w:rFonts w:ascii="Lato" w:eastAsia="Times New Roman" w:hAnsi="Lato" w:cs="Times New Roman"/>
          <w:lang w:val="it-IT"/>
        </w:rPr>
      </w:pPr>
      <w:r w:rsidRPr="00C4262F">
        <w:rPr>
          <w:rFonts w:ascii="Lato" w:eastAsia="Times New Roman" w:hAnsi="Lato" w:cs="Times New Roman"/>
          <w:lang w:val="it-IT"/>
        </w:rPr>
        <w:t>Non consentire a conducenti non autorizzati di utilizzare il veicolo se non per emergenze comprovate.</w:t>
      </w:r>
    </w:p>
    <w:p w14:paraId="020EF092" w14:textId="3F94D39F" w:rsidR="00C4262F" w:rsidRPr="00C4262F" w:rsidRDefault="00C4262F" w:rsidP="00C4262F">
      <w:pPr>
        <w:shd w:val="clear" w:color="auto" w:fill="FEFEFE"/>
        <w:spacing w:before="100" w:beforeAutospacing="1" w:after="100" w:afterAutospacing="1"/>
        <w:outlineLvl w:val="1"/>
        <w:rPr>
          <w:rFonts w:ascii="Lato" w:eastAsia="Times New Roman" w:hAnsi="Lato" w:cs="Times New Roman"/>
          <w:lang w:val="it-IT"/>
        </w:rPr>
      </w:pPr>
      <w:r w:rsidRPr="00C4262F">
        <w:rPr>
          <w:rFonts w:ascii="Lato" w:eastAsia="Times New Roman" w:hAnsi="Lato" w:cs="Times New Roman"/>
          <w:lang w:val="it-IT"/>
        </w:rPr>
        <w:t>I dipendenti che violano le norme relative all’uso dell’auto aziendale sono soggetti ad azioni disciplinari che possono includere avvertimenti scritti o verbali, sospensione dell’uso del veicolo aziendale, licenziamento e azioni legali.</w:t>
      </w:r>
    </w:p>
    <w:p w14:paraId="122FCB7C" w14:textId="378FB1A4" w:rsidR="00C4262F" w:rsidRPr="00C4262F" w:rsidRDefault="00C4262F" w:rsidP="00C4262F">
      <w:pPr>
        <w:shd w:val="clear" w:color="auto" w:fill="FEFEFE"/>
        <w:spacing w:before="100" w:beforeAutospacing="1" w:after="100" w:afterAutospacing="1"/>
        <w:outlineLvl w:val="1"/>
        <w:rPr>
          <w:rFonts w:ascii="Lato" w:eastAsia="Times New Roman" w:hAnsi="Lato" w:cs="Times New Roman"/>
          <w:b/>
          <w:bCs/>
          <w:lang w:val="it-IT"/>
        </w:rPr>
      </w:pPr>
      <w:r w:rsidRPr="00C4262F">
        <w:rPr>
          <w:rFonts w:ascii="Lato" w:eastAsia="Times New Roman" w:hAnsi="Lato" w:cs="Times New Roman"/>
          <w:b/>
          <w:bCs/>
          <w:lang w:val="it-IT"/>
        </w:rPr>
        <w:t>Procedure in caso di incidente.</w:t>
      </w:r>
    </w:p>
    <w:p w14:paraId="237BDB5A" w14:textId="1E9EC536" w:rsidR="00C4262F" w:rsidRPr="00C4262F" w:rsidRDefault="00C4262F" w:rsidP="00C4262F">
      <w:pPr>
        <w:shd w:val="clear" w:color="auto" w:fill="FEFEFE"/>
        <w:spacing w:before="100" w:beforeAutospacing="1" w:after="100" w:afterAutospacing="1"/>
        <w:outlineLvl w:val="1"/>
        <w:rPr>
          <w:rFonts w:ascii="Lato" w:eastAsia="Times New Roman" w:hAnsi="Lato" w:cs="Times New Roman"/>
          <w:lang w:val="it-IT"/>
        </w:rPr>
      </w:pPr>
      <w:r w:rsidRPr="00C4262F">
        <w:rPr>
          <w:rFonts w:ascii="Lato" w:eastAsia="Times New Roman" w:hAnsi="Lato" w:cs="Times New Roman"/>
          <w:lang w:val="it-IT"/>
        </w:rPr>
        <w:t>In caso di incidente, è necessario contattare immediatamente il dipartimento delle risorse umane così che possano comunicare con l’assicurazione. Inoltre, è necessario attenersi alle linee guida legali e, se necessario, rivolgersi alla polizia stradale. Non garantire pagamenti o prendersi la responsabilità senza l’autorizzazione dell’azienda.</w:t>
      </w:r>
    </w:p>
    <w:p w14:paraId="619ACD55" w14:textId="760894E3" w:rsidR="00C4262F" w:rsidRPr="00C4262F" w:rsidRDefault="00C4262F" w:rsidP="00C4262F">
      <w:pPr>
        <w:shd w:val="clear" w:color="auto" w:fill="FEFEFE"/>
        <w:spacing w:before="100" w:beforeAutospacing="1" w:after="100" w:afterAutospacing="1"/>
        <w:outlineLvl w:val="1"/>
        <w:rPr>
          <w:rFonts w:ascii="Lato" w:eastAsia="Times New Roman" w:hAnsi="Lato" w:cs="Times New Roman"/>
          <w:b/>
          <w:bCs/>
          <w:lang w:val="it-IT"/>
        </w:rPr>
      </w:pPr>
      <w:r w:rsidRPr="00C4262F">
        <w:rPr>
          <w:rFonts w:ascii="Lato" w:eastAsia="Times New Roman" w:hAnsi="Lato" w:cs="Times New Roman"/>
          <w:b/>
          <w:bCs/>
          <w:lang w:val="it-IT"/>
        </w:rPr>
        <w:t>Responsabilità dell’azienda.</w:t>
      </w:r>
    </w:p>
    <w:p w14:paraId="0AC41438" w14:textId="77777777" w:rsidR="00C4262F" w:rsidRPr="00C4262F" w:rsidRDefault="00C4262F" w:rsidP="00C4262F">
      <w:pPr>
        <w:pStyle w:val="Paragrafoelenco"/>
        <w:numPr>
          <w:ilvl w:val="0"/>
          <w:numId w:val="6"/>
        </w:numPr>
        <w:shd w:val="clear" w:color="auto" w:fill="FEFEFE"/>
        <w:spacing w:before="100" w:beforeAutospacing="1" w:after="100" w:afterAutospacing="1"/>
        <w:outlineLvl w:val="1"/>
        <w:rPr>
          <w:rFonts w:ascii="Lato" w:eastAsia="Times New Roman" w:hAnsi="Lato" w:cs="Times New Roman"/>
          <w:lang w:val="it-IT"/>
        </w:rPr>
      </w:pPr>
      <w:r w:rsidRPr="00C4262F">
        <w:rPr>
          <w:rFonts w:ascii="Lato" w:eastAsia="Times New Roman" w:hAnsi="Lato" w:cs="Times New Roman"/>
          <w:lang w:val="it-IT"/>
        </w:rPr>
        <w:t>Assicurarsi che i veicoli siano sicuri prima dell’assegnazione.</w:t>
      </w:r>
    </w:p>
    <w:p w14:paraId="1F484FC2" w14:textId="77777777" w:rsidR="00C4262F" w:rsidRPr="00C4262F" w:rsidRDefault="00C4262F" w:rsidP="00C4262F">
      <w:pPr>
        <w:pStyle w:val="Paragrafoelenco"/>
        <w:numPr>
          <w:ilvl w:val="0"/>
          <w:numId w:val="6"/>
        </w:numPr>
        <w:shd w:val="clear" w:color="auto" w:fill="FEFEFE"/>
        <w:spacing w:before="100" w:beforeAutospacing="1" w:after="100" w:afterAutospacing="1"/>
        <w:outlineLvl w:val="1"/>
        <w:rPr>
          <w:rFonts w:ascii="Lato" w:eastAsia="Times New Roman" w:hAnsi="Lato" w:cs="Times New Roman"/>
          <w:lang w:val="it-IT"/>
        </w:rPr>
      </w:pPr>
      <w:r w:rsidRPr="00C4262F">
        <w:rPr>
          <w:rFonts w:ascii="Lato" w:eastAsia="Times New Roman" w:hAnsi="Lato" w:cs="Times New Roman"/>
          <w:lang w:val="it-IT"/>
        </w:rPr>
        <w:lastRenderedPageBreak/>
        <w:t>Programmare una manutenzione regolare.</w:t>
      </w:r>
    </w:p>
    <w:p w14:paraId="34288DC9" w14:textId="77777777" w:rsidR="00C4262F" w:rsidRPr="00C4262F" w:rsidRDefault="00C4262F" w:rsidP="00C4262F">
      <w:pPr>
        <w:pStyle w:val="Paragrafoelenco"/>
        <w:numPr>
          <w:ilvl w:val="0"/>
          <w:numId w:val="6"/>
        </w:numPr>
        <w:shd w:val="clear" w:color="auto" w:fill="FEFEFE"/>
        <w:spacing w:before="100" w:beforeAutospacing="1" w:after="100" w:afterAutospacing="1"/>
        <w:outlineLvl w:val="1"/>
        <w:rPr>
          <w:rFonts w:ascii="Lato" w:eastAsia="Times New Roman" w:hAnsi="Lato" w:cs="Times New Roman"/>
          <w:lang w:val="it-IT"/>
        </w:rPr>
      </w:pPr>
      <w:r w:rsidRPr="00C4262F">
        <w:rPr>
          <w:rFonts w:ascii="Lato" w:eastAsia="Times New Roman" w:hAnsi="Lato" w:cs="Times New Roman"/>
          <w:lang w:val="it-IT"/>
        </w:rPr>
        <w:t>Provvedere all’assicurazione dell’auto.</w:t>
      </w:r>
    </w:p>
    <w:p w14:paraId="12D4165D" w14:textId="77777777" w:rsidR="00C4262F" w:rsidRPr="00C4262F" w:rsidRDefault="00C4262F" w:rsidP="00C4262F">
      <w:pPr>
        <w:pStyle w:val="Paragrafoelenco"/>
        <w:numPr>
          <w:ilvl w:val="0"/>
          <w:numId w:val="6"/>
        </w:numPr>
        <w:shd w:val="clear" w:color="auto" w:fill="FEFEFE"/>
        <w:spacing w:before="100" w:beforeAutospacing="1" w:after="100" w:afterAutospacing="1"/>
        <w:outlineLvl w:val="1"/>
        <w:rPr>
          <w:rFonts w:ascii="Lato" w:eastAsia="Times New Roman" w:hAnsi="Lato" w:cs="Times New Roman"/>
          <w:lang w:val="it-IT"/>
        </w:rPr>
      </w:pPr>
      <w:r w:rsidRPr="00C4262F">
        <w:rPr>
          <w:rFonts w:ascii="Lato" w:eastAsia="Times New Roman" w:hAnsi="Lato" w:cs="Times New Roman"/>
          <w:lang w:val="it-IT"/>
        </w:rPr>
        <w:t>Ritirare o sostituire i veicoli a seconda delle necessità.</w:t>
      </w:r>
    </w:p>
    <w:p w14:paraId="6D6AA60E" w14:textId="28A4EA95" w:rsidR="00C4262F" w:rsidRPr="00C4262F" w:rsidRDefault="00C4262F" w:rsidP="00C4262F">
      <w:pPr>
        <w:shd w:val="clear" w:color="auto" w:fill="FEFEFE"/>
        <w:spacing w:before="100" w:beforeAutospacing="1" w:after="100" w:afterAutospacing="1"/>
        <w:outlineLvl w:val="1"/>
        <w:rPr>
          <w:rFonts w:ascii="Lato" w:eastAsia="Times New Roman" w:hAnsi="Lato" w:cs="Times New Roman"/>
          <w:b/>
          <w:bCs/>
          <w:lang w:val="it-IT"/>
        </w:rPr>
      </w:pPr>
      <w:r w:rsidRPr="00C4262F">
        <w:rPr>
          <w:rFonts w:ascii="Lato" w:eastAsia="Times New Roman" w:hAnsi="Lato" w:cs="Times New Roman"/>
          <w:b/>
          <w:bCs/>
          <w:lang w:val="it-IT"/>
        </w:rPr>
        <w:t>Cosa non è responsabilità dell’azienda.</w:t>
      </w:r>
    </w:p>
    <w:p w14:paraId="2F7150BC" w14:textId="59C80C9A" w:rsidR="00C4262F" w:rsidRPr="00C4262F" w:rsidRDefault="00C4262F" w:rsidP="00C4262F">
      <w:pPr>
        <w:pStyle w:val="Paragrafoelenco"/>
        <w:numPr>
          <w:ilvl w:val="0"/>
          <w:numId w:val="7"/>
        </w:numPr>
        <w:shd w:val="clear" w:color="auto" w:fill="FEFEFE"/>
        <w:spacing w:before="100" w:beforeAutospacing="1" w:after="100" w:afterAutospacing="1"/>
        <w:outlineLvl w:val="1"/>
        <w:rPr>
          <w:rFonts w:ascii="Lato" w:eastAsia="Times New Roman" w:hAnsi="Lato" w:cs="Times New Roman"/>
          <w:lang w:val="it-IT"/>
        </w:rPr>
      </w:pPr>
      <w:r w:rsidRPr="00C4262F">
        <w:rPr>
          <w:rFonts w:ascii="Lato" w:eastAsia="Times New Roman" w:hAnsi="Lato" w:cs="Times New Roman"/>
          <w:lang w:val="it-IT"/>
        </w:rPr>
        <w:t>Pagamento di multe ricevute dai dipendenti mentre erano alla guida del veicolo aziendale e di cui sono responsabili.</w:t>
      </w:r>
    </w:p>
    <w:p w14:paraId="1748ACE8" w14:textId="64498D9C" w:rsidR="004C644C" w:rsidRPr="00C4262F" w:rsidRDefault="00C4262F" w:rsidP="00C4262F">
      <w:pPr>
        <w:pStyle w:val="Paragrafoelenco"/>
        <w:numPr>
          <w:ilvl w:val="0"/>
          <w:numId w:val="7"/>
        </w:numPr>
        <w:shd w:val="clear" w:color="auto" w:fill="FEFEFE"/>
        <w:spacing w:before="100" w:beforeAutospacing="1" w:after="100" w:afterAutospacing="1"/>
        <w:outlineLvl w:val="1"/>
        <w:rPr>
          <w:rFonts w:ascii="Lato" w:eastAsia="Times New Roman" w:hAnsi="Lato" w:cs="Times New Roman"/>
          <w:lang w:val="it-IT"/>
        </w:rPr>
      </w:pPr>
      <w:r w:rsidRPr="00C4262F">
        <w:rPr>
          <w:rFonts w:ascii="Lato" w:eastAsia="Times New Roman" w:hAnsi="Lato" w:cs="Times New Roman"/>
          <w:lang w:val="it-IT"/>
        </w:rPr>
        <w:t>Pagamento di spese processuali dovute a illeciti compiuti durante la guida del veicolo aziendale.</w:t>
      </w:r>
    </w:p>
    <w:sectPr w:rsidR="004C644C" w:rsidRPr="00C4262F" w:rsidSect="007A61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C7290" w14:textId="77777777" w:rsidR="004B2DC6" w:rsidRDefault="004B2DC6" w:rsidP="00CD4982">
      <w:r>
        <w:separator/>
      </w:r>
    </w:p>
  </w:endnote>
  <w:endnote w:type="continuationSeparator" w:id="0">
    <w:p w14:paraId="17A396EC" w14:textId="77777777" w:rsidR="004B2DC6" w:rsidRDefault="004B2DC6" w:rsidP="00CD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Lato">
    <w:panose1 w:val="020F0502020204030203"/>
    <w:charset w:val="4D"/>
    <w:family w:val="swiss"/>
    <w:pitch w:val="variable"/>
    <w:sig w:usb0="800000AF" w:usb1="40006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3344" w14:textId="5F905D8C" w:rsidR="00CD4982" w:rsidRPr="00A8716D" w:rsidRDefault="0074345A">
    <w:pPr>
      <w:pStyle w:val="Pidipagina"/>
      <w:rPr>
        <w:rFonts w:ascii="Lato" w:hAnsi="Lato"/>
        <w:sz w:val="20"/>
        <w:szCs w:val="20"/>
        <w:lang w:val="it-IT"/>
      </w:rPr>
    </w:pPr>
    <w:r w:rsidRPr="00A8716D">
      <w:rPr>
        <w:rFonts w:ascii="Lato" w:hAnsi="Lato"/>
        <w:noProof/>
        <w:sz w:val="20"/>
        <w:szCs w:val="20"/>
      </w:rPr>
      <w:drawing>
        <wp:anchor distT="0" distB="0" distL="114300" distR="114300" simplePos="0" relativeHeight="251659264" behindDoc="0" locked="0" layoutInCell="1" allowOverlap="1" wp14:anchorId="58053CD2" wp14:editId="59045A9B">
          <wp:simplePos x="0" y="0"/>
          <wp:positionH relativeFrom="column">
            <wp:posOffset>3328431</wp:posOffset>
          </wp:positionH>
          <wp:positionV relativeFrom="paragraph">
            <wp:posOffset>-143510</wp:posOffset>
          </wp:positionV>
          <wp:extent cx="657225" cy="500380"/>
          <wp:effectExtent l="0" t="0" r="0" b="0"/>
          <wp:wrapTight wrapText="bothSides">
            <wp:wrapPolygon edited="0">
              <wp:start x="6261" y="0"/>
              <wp:lineTo x="2504" y="4112"/>
              <wp:lineTo x="1252" y="9046"/>
              <wp:lineTo x="1878" y="14802"/>
              <wp:lineTo x="5009" y="20558"/>
              <wp:lineTo x="6261" y="20558"/>
              <wp:lineTo x="15026" y="20558"/>
              <wp:lineTo x="16278" y="20558"/>
              <wp:lineTo x="19409" y="14802"/>
              <wp:lineTo x="20661" y="9046"/>
              <wp:lineTo x="18783" y="4112"/>
              <wp:lineTo x="15026" y="0"/>
              <wp:lineTo x="626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tterteam-pricing-420x320-20171101.png"/>
                  <pic:cNvPicPr/>
                </pic:nvPicPr>
                <pic:blipFill>
                  <a:blip r:embed="rId1">
                    <a:extLst>
                      <a:ext uri="{28A0092B-C50C-407E-A947-70E740481C1C}">
                        <a14:useLocalDpi xmlns:a14="http://schemas.microsoft.com/office/drawing/2010/main" val="0"/>
                      </a:ext>
                    </a:extLst>
                  </a:blip>
                  <a:stretch>
                    <a:fillRect/>
                  </a:stretch>
                </pic:blipFill>
                <pic:spPr>
                  <a:xfrm>
                    <a:off x="0" y="0"/>
                    <a:ext cx="657225" cy="500380"/>
                  </a:xfrm>
                  <a:prstGeom prst="rect">
                    <a:avLst/>
                  </a:prstGeom>
                </pic:spPr>
              </pic:pic>
            </a:graphicData>
          </a:graphic>
          <wp14:sizeRelH relativeFrom="margin">
            <wp14:pctWidth>0</wp14:pctWidth>
          </wp14:sizeRelH>
          <wp14:sizeRelV relativeFrom="margin">
            <wp14:pctHeight>0</wp14:pctHeight>
          </wp14:sizeRelV>
        </wp:anchor>
      </w:drawing>
    </w:r>
    <w:r w:rsidR="00A8716D" w:rsidRPr="00A8716D">
      <w:rPr>
        <w:rFonts w:ascii="Lato" w:hAnsi="Lato"/>
        <w:noProof/>
        <w:sz w:val="20"/>
        <w:szCs w:val="20"/>
        <w:lang w:val="it-IT"/>
      </w:rPr>
      <w:t>Questa</w:t>
    </w:r>
    <w:r w:rsidR="004D47B7" w:rsidRPr="00A8716D">
      <w:rPr>
        <w:rFonts w:ascii="Lato" w:hAnsi="Lato"/>
        <w:sz w:val="20"/>
        <w:szCs w:val="20"/>
        <w:lang w:val="it-IT"/>
      </w:rPr>
      <w:t xml:space="preserve"> </w:t>
    </w:r>
    <w:r w:rsidR="00000000">
      <w:fldChar w:fldCharType="begin"/>
    </w:r>
    <w:r w:rsidR="00000000" w:rsidRPr="00754A69">
      <w:rPr>
        <w:lang w:val="it-IT"/>
      </w:rPr>
      <w:instrText>HYPERLINK "https://www.betterteam.com/it/car-policy-aziendale"</w:instrText>
    </w:r>
    <w:r w:rsidR="00000000">
      <w:fldChar w:fldCharType="separate"/>
    </w:r>
    <w:r w:rsidR="00A8716D" w:rsidRPr="00A8716D">
      <w:rPr>
        <w:rStyle w:val="Collegamentoipertestuale"/>
        <w:rFonts w:ascii="Lato" w:hAnsi="Lato"/>
        <w:sz w:val="20"/>
        <w:szCs w:val="20"/>
        <w:lang w:val="it-IT"/>
      </w:rPr>
      <w:t>car policy aziendale</w:t>
    </w:r>
    <w:r w:rsidR="00000000">
      <w:rPr>
        <w:rStyle w:val="Collegamentoipertestuale"/>
        <w:rFonts w:ascii="Lato" w:hAnsi="Lato"/>
        <w:sz w:val="20"/>
        <w:szCs w:val="20"/>
        <w:lang w:val="it-IT"/>
      </w:rPr>
      <w:fldChar w:fldCharType="end"/>
    </w:r>
    <w:r w:rsidR="00CD4982" w:rsidRPr="00A8716D">
      <w:rPr>
        <w:rFonts w:ascii="Lato" w:hAnsi="Lato"/>
        <w:sz w:val="20"/>
        <w:szCs w:val="20"/>
        <w:lang w:val="it-IT"/>
      </w:rPr>
      <w:t xml:space="preserve"> </w:t>
    </w:r>
    <w:r w:rsidR="00A8716D" w:rsidRPr="00A8716D">
      <w:rPr>
        <w:rFonts w:ascii="Lato" w:hAnsi="Lato"/>
        <w:sz w:val="20"/>
        <w:szCs w:val="20"/>
        <w:lang w:val="it-IT"/>
      </w:rPr>
      <w:t>è stata creata da</w:t>
    </w:r>
    <w:r w:rsidR="00CD4982" w:rsidRPr="00A8716D">
      <w:rPr>
        <w:rFonts w:ascii="Lato" w:hAnsi="Lato"/>
        <w:sz w:val="20"/>
        <w:szCs w:val="20"/>
        <w:lang w:val="it-IT"/>
      </w:rPr>
      <w:t xml:space="preserve"> </w:t>
    </w:r>
    <w:r w:rsidR="00000000">
      <w:fldChar w:fldCharType="begin"/>
    </w:r>
    <w:r w:rsidR="00000000" w:rsidRPr="00754A69">
      <w:rPr>
        <w:lang w:val="it-IT"/>
      </w:rPr>
      <w:instrText>HYPERLINK "https://www.betterteam.com/it"</w:instrText>
    </w:r>
    <w:r w:rsidR="00000000">
      <w:fldChar w:fldCharType="separate"/>
    </w:r>
    <w:proofErr w:type="spellStart"/>
    <w:r w:rsidR="00CD4982" w:rsidRPr="00A8716D">
      <w:rPr>
        <w:rStyle w:val="Collegamentoipertestuale"/>
        <w:rFonts w:ascii="Lato" w:hAnsi="Lato"/>
        <w:sz w:val="20"/>
        <w:szCs w:val="20"/>
        <w:lang w:val="it-IT"/>
      </w:rPr>
      <w:t>Betterteam</w:t>
    </w:r>
    <w:proofErr w:type="spellEnd"/>
    <w:r w:rsidR="00000000">
      <w:rPr>
        <w:rStyle w:val="Collegamentoipertestuale"/>
        <w:rFonts w:ascii="Lato" w:hAnsi="Lato"/>
        <w:sz w:val="20"/>
        <w:szCs w:val="20"/>
        <w:lang w:val="it-IT"/>
      </w:rPr>
      <w:fldChar w:fldCharType="end"/>
    </w:r>
    <w:r w:rsidR="00CD4982" w:rsidRPr="00A8716D">
      <w:rPr>
        <w:rFonts w:ascii="Lato" w:hAnsi="Lato"/>
        <w:sz w:val="20"/>
        <w:szCs w:val="20"/>
        <w:lang w:val="it-I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9EECA" w14:textId="77777777" w:rsidR="004B2DC6" w:rsidRDefault="004B2DC6" w:rsidP="00CD4982">
      <w:r>
        <w:separator/>
      </w:r>
    </w:p>
  </w:footnote>
  <w:footnote w:type="continuationSeparator" w:id="0">
    <w:p w14:paraId="798D647D" w14:textId="77777777" w:rsidR="004B2DC6" w:rsidRDefault="004B2DC6" w:rsidP="00CD4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D3B8E"/>
    <w:multiLevelType w:val="hybridMultilevel"/>
    <w:tmpl w:val="E0B651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7A661E"/>
    <w:multiLevelType w:val="multilevel"/>
    <w:tmpl w:val="C1D0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2A45F8"/>
    <w:multiLevelType w:val="multilevel"/>
    <w:tmpl w:val="166A4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A2013B"/>
    <w:multiLevelType w:val="hybridMultilevel"/>
    <w:tmpl w:val="AF4A3E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FC4203E"/>
    <w:multiLevelType w:val="hybridMultilevel"/>
    <w:tmpl w:val="4FD89A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0585CEB"/>
    <w:multiLevelType w:val="multilevel"/>
    <w:tmpl w:val="CE36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5A4D83"/>
    <w:multiLevelType w:val="multilevel"/>
    <w:tmpl w:val="E1A4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7617245">
    <w:abstractNumId w:val="1"/>
  </w:num>
  <w:num w:numId="2" w16cid:durableId="2049448154">
    <w:abstractNumId w:val="6"/>
  </w:num>
  <w:num w:numId="3" w16cid:durableId="936911545">
    <w:abstractNumId w:val="5"/>
  </w:num>
  <w:num w:numId="4" w16cid:durableId="19750125">
    <w:abstractNumId w:val="2"/>
  </w:num>
  <w:num w:numId="5" w16cid:durableId="797605706">
    <w:abstractNumId w:val="0"/>
  </w:num>
  <w:num w:numId="6" w16cid:durableId="1721706824">
    <w:abstractNumId w:val="4"/>
  </w:num>
  <w:num w:numId="7" w16cid:durableId="3241663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982"/>
    <w:rsid w:val="003E4011"/>
    <w:rsid w:val="004B2DC6"/>
    <w:rsid w:val="004C644C"/>
    <w:rsid w:val="004D47B7"/>
    <w:rsid w:val="007108D8"/>
    <w:rsid w:val="00737B77"/>
    <w:rsid w:val="0074345A"/>
    <w:rsid w:val="00754A69"/>
    <w:rsid w:val="007A6146"/>
    <w:rsid w:val="00A85FC7"/>
    <w:rsid w:val="00A8716D"/>
    <w:rsid w:val="00C4262F"/>
    <w:rsid w:val="00CD4982"/>
    <w:rsid w:val="00D20E4B"/>
    <w:rsid w:val="00D55BA4"/>
    <w:rsid w:val="00E908DC"/>
    <w:rsid w:val="00EB6786"/>
    <w:rsid w:val="00F8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79D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2">
    <w:name w:val="heading 2"/>
    <w:basedOn w:val="Normale"/>
    <w:link w:val="Titolo2Carattere"/>
    <w:uiPriority w:val="9"/>
    <w:qFormat/>
    <w:rsid w:val="00CD4982"/>
    <w:pPr>
      <w:spacing w:before="100" w:beforeAutospacing="1" w:after="100" w:afterAutospacing="1"/>
      <w:outlineLvl w:val="1"/>
    </w:pPr>
    <w:rPr>
      <w:rFonts w:ascii="Times New Roman" w:hAnsi="Times New Roman" w:cs="Times New Roman"/>
      <w:b/>
      <w:bCs/>
      <w:sz w:val="36"/>
      <w:szCs w:val="36"/>
    </w:rPr>
  </w:style>
  <w:style w:type="paragraph" w:styleId="Titolo3">
    <w:name w:val="heading 3"/>
    <w:basedOn w:val="Normale"/>
    <w:link w:val="Titolo3Carattere"/>
    <w:uiPriority w:val="9"/>
    <w:qFormat/>
    <w:rsid w:val="00CD4982"/>
    <w:pPr>
      <w:spacing w:before="100" w:beforeAutospacing="1" w:after="100" w:afterAutospacing="1"/>
      <w:outlineLvl w:val="2"/>
    </w:pPr>
    <w:rPr>
      <w:rFonts w:ascii="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D4982"/>
    <w:rPr>
      <w:rFonts w:ascii="Times New Roman" w:hAnsi="Times New Roman" w:cs="Times New Roman"/>
      <w:b/>
      <w:bCs/>
      <w:sz w:val="36"/>
      <w:szCs w:val="36"/>
    </w:rPr>
  </w:style>
  <w:style w:type="character" w:customStyle="1" w:styleId="Titolo3Carattere">
    <w:name w:val="Titolo 3 Carattere"/>
    <w:basedOn w:val="Carpredefinitoparagrafo"/>
    <w:link w:val="Titolo3"/>
    <w:uiPriority w:val="9"/>
    <w:rsid w:val="00CD4982"/>
    <w:rPr>
      <w:rFonts w:ascii="Times New Roman" w:hAnsi="Times New Roman" w:cs="Times New Roman"/>
      <w:b/>
      <w:bCs/>
      <w:sz w:val="27"/>
      <w:szCs w:val="27"/>
    </w:rPr>
  </w:style>
  <w:style w:type="paragraph" w:styleId="NormaleWeb">
    <w:name w:val="Normal (Web)"/>
    <w:basedOn w:val="Normale"/>
    <w:uiPriority w:val="99"/>
    <w:semiHidden/>
    <w:unhideWhenUsed/>
    <w:rsid w:val="00CD4982"/>
    <w:pPr>
      <w:spacing w:before="100" w:beforeAutospacing="1" w:after="100" w:afterAutospacing="1"/>
    </w:pPr>
    <w:rPr>
      <w:rFonts w:ascii="Times New Roman" w:hAnsi="Times New Roman" w:cs="Times New Roman"/>
    </w:rPr>
  </w:style>
  <w:style w:type="character" w:styleId="Collegamentoipertestuale">
    <w:name w:val="Hyperlink"/>
    <w:basedOn w:val="Carpredefinitoparagrafo"/>
    <w:uiPriority w:val="99"/>
    <w:unhideWhenUsed/>
    <w:rsid w:val="00CD4982"/>
    <w:rPr>
      <w:color w:val="0000FF"/>
      <w:u w:val="single"/>
    </w:rPr>
  </w:style>
  <w:style w:type="paragraph" w:styleId="Intestazione">
    <w:name w:val="header"/>
    <w:basedOn w:val="Normale"/>
    <w:link w:val="IntestazioneCarattere"/>
    <w:uiPriority w:val="99"/>
    <w:unhideWhenUsed/>
    <w:rsid w:val="00CD4982"/>
    <w:pPr>
      <w:tabs>
        <w:tab w:val="center" w:pos="4680"/>
        <w:tab w:val="right" w:pos="9360"/>
      </w:tabs>
    </w:pPr>
  </w:style>
  <w:style w:type="character" w:customStyle="1" w:styleId="IntestazioneCarattere">
    <w:name w:val="Intestazione Carattere"/>
    <w:basedOn w:val="Carpredefinitoparagrafo"/>
    <w:link w:val="Intestazione"/>
    <w:uiPriority w:val="99"/>
    <w:rsid w:val="00CD4982"/>
  </w:style>
  <w:style w:type="paragraph" w:styleId="Pidipagina">
    <w:name w:val="footer"/>
    <w:basedOn w:val="Normale"/>
    <w:link w:val="PidipaginaCarattere"/>
    <w:uiPriority w:val="99"/>
    <w:unhideWhenUsed/>
    <w:rsid w:val="00CD4982"/>
    <w:pPr>
      <w:tabs>
        <w:tab w:val="center" w:pos="4680"/>
        <w:tab w:val="right" w:pos="9360"/>
      </w:tabs>
    </w:pPr>
  </w:style>
  <w:style w:type="character" w:customStyle="1" w:styleId="PidipaginaCarattere">
    <w:name w:val="Piè di pagina Carattere"/>
    <w:basedOn w:val="Carpredefinitoparagrafo"/>
    <w:link w:val="Pidipagina"/>
    <w:uiPriority w:val="99"/>
    <w:rsid w:val="00CD4982"/>
  </w:style>
  <w:style w:type="character" w:styleId="Collegamentovisitato">
    <w:name w:val="FollowedHyperlink"/>
    <w:basedOn w:val="Carpredefinitoparagrafo"/>
    <w:uiPriority w:val="99"/>
    <w:semiHidden/>
    <w:unhideWhenUsed/>
    <w:rsid w:val="00CD4982"/>
    <w:rPr>
      <w:color w:val="954F72" w:themeColor="followedHyperlink"/>
      <w:u w:val="single"/>
    </w:rPr>
  </w:style>
  <w:style w:type="paragraph" w:styleId="Paragrafoelenco">
    <w:name w:val="List Paragraph"/>
    <w:basedOn w:val="Normale"/>
    <w:uiPriority w:val="34"/>
    <w:qFormat/>
    <w:rsid w:val="00C42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53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607</Words>
  <Characters>3460</Characters>
  <Application>Microsoft Office Word</Application>
  <DocSecurity>0</DocSecurity>
  <Lines>28</Lines>
  <Paragraphs>8</Paragraphs>
  <ScaleCrop>false</ScaleCrop>
  <HeadingPairs>
    <vt:vector size="6" baseType="variant">
      <vt:variant>
        <vt:lpstr>Titolo</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    [Company Name] Vehicle Policy </vt:lpstr>
      <vt:lpstr>        Policy overview.</vt:lpstr>
      <vt:lpstr>        Qualifying for a company vehicle.</vt:lpstr>
      <vt:lpstr>        Company vehicles for employees with disabilities.</vt:lpstr>
      <vt:lpstr>        Company vehicle rules.</vt:lpstr>
      <vt:lpstr>        Accidents.</vt:lpstr>
      <vt:lpstr>        [Company name] responsibilities.</vt:lpstr>
      <vt:lpstr>        What [Company name] is not responsible for.</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Peters</dc:creator>
  <cp:keywords/>
  <dc:description/>
  <cp:lastModifiedBy>Michela Cambria</cp:lastModifiedBy>
  <cp:revision>5</cp:revision>
  <dcterms:created xsi:type="dcterms:W3CDTF">2021-06-18T17:29:00Z</dcterms:created>
  <dcterms:modified xsi:type="dcterms:W3CDTF">2024-02-15T13:18:00Z</dcterms:modified>
</cp:coreProperties>
</file>