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after="160" w:line="360" w:lineRule="auto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spacing w:after="160" w:line="360" w:lineRule="auto"/>
        <w:ind w:left="0" w:right="0" w:firstLine="0"/>
        <w:jc w:val="center"/>
        <w:rPr>
          <w:rFonts w:ascii="Calibri" w:cs="Calibri" w:hAnsi="Calibri" w:eastAsia="Calibri"/>
          <w:sz w:val="44"/>
          <w:szCs w:val="44"/>
          <w:u w:color="000000"/>
          <w:rtl w:val="0"/>
        </w:rPr>
      </w:pPr>
      <w:r>
        <w:rPr>
          <w:rFonts w:ascii="Calibri" w:hAnsi="Calibri"/>
          <w:sz w:val="44"/>
          <w:szCs w:val="44"/>
          <w:u w:color="000000"/>
          <w:rtl w:val="0"/>
          <w:lang w:val="en-US"/>
        </w:rPr>
        <w:t>Plantilla de Plan de continuidad de negocios</w:t>
      </w:r>
    </w:p>
    <w:p>
      <w:pPr>
        <w:pStyle w:val="Body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</w:rPr>
      </w:pPr>
      <w:r>
        <w:rPr>
          <w:rFonts w:ascii="Calibri" w:hAnsi="Calibri"/>
          <w:b w:val="1"/>
          <w:bCs w:val="1"/>
          <w:sz w:val="28"/>
          <w:szCs w:val="28"/>
          <w:u w:color="000000"/>
          <w:rtl w:val="0"/>
          <w:lang w:val="en-US"/>
        </w:rPr>
        <w:t>Nom</w:t>
      </w: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3049009</wp:posOffset>
            </wp:positionH>
            <wp:positionV relativeFrom="page">
              <wp:posOffset>914399</wp:posOffset>
            </wp:positionV>
            <wp:extent cx="1674381" cy="1274854"/>
            <wp:effectExtent l="0" t="0" r="0" b="0"/>
            <wp:wrapTopAndBottom distT="57150" distB="57150"/>
            <wp:docPr id="1073741825" name="officeArt object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iconDescription automatically generated" descr="A picture containing icon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381" cy="12748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6317914</wp:posOffset>
            </wp:positionH>
            <wp:positionV relativeFrom="page">
              <wp:posOffset>9143999</wp:posOffset>
            </wp:positionV>
            <wp:extent cx="540086" cy="411215"/>
            <wp:effectExtent l="0" t="0" r="0" b="0"/>
            <wp:wrapTopAndBottom distT="57150" distB="57150"/>
            <wp:docPr id="1073741826" name="officeArt object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picture containing iconDescription automatically generated" descr="A picture containing icon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86" cy="411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 w:val="1"/>
          <w:bCs w:val="1"/>
          <w:sz w:val="28"/>
          <w:szCs w:val="28"/>
          <w:u w:color="000000"/>
          <w:rtl w:val="0"/>
          <w:lang w:val="en-US"/>
        </w:rPr>
        <w:t>bre de la compa</w:t>
      </w:r>
      <w:r>
        <w:rPr>
          <w:rFonts w:ascii="Calibri" w:hAnsi="Calibri" w:hint="default"/>
          <w:b w:val="1"/>
          <w:bCs w:val="1"/>
          <w:sz w:val="28"/>
          <w:szCs w:val="28"/>
          <w:u w:color="000000"/>
          <w:rtl w:val="0"/>
          <w:lang w:val="en-US"/>
        </w:rPr>
        <w:t>ñí</w:t>
      </w:r>
      <w:r>
        <w:rPr>
          <w:rFonts w:ascii="Calibri" w:hAnsi="Calibri"/>
          <w:b w:val="1"/>
          <w:bCs w:val="1"/>
          <w:sz w:val="28"/>
          <w:szCs w:val="28"/>
          <w:u w:color="000000"/>
          <w:rtl w:val="0"/>
          <w:lang w:val="en-US"/>
        </w:rPr>
        <w:t>a:</w:t>
      </w:r>
    </w:p>
    <w:p>
      <w:pPr>
        <w:pStyle w:val="Body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</w:rPr>
      </w:pPr>
      <w:r>
        <w:rPr>
          <w:rFonts w:ascii="Calibri" w:hAnsi="Calibri"/>
          <w:b w:val="1"/>
          <w:bCs w:val="1"/>
          <w:sz w:val="28"/>
          <w:szCs w:val="28"/>
          <w:u w:color="000000"/>
          <w:rtl w:val="0"/>
          <w:lang w:val="en-US"/>
        </w:rPr>
        <w:t>Direcci</w:t>
      </w:r>
      <w:r>
        <w:rPr>
          <w:rFonts w:ascii="Calibri" w:hAnsi="Calibri" w:hint="default"/>
          <w:b w:val="1"/>
          <w:bCs w:val="1"/>
          <w:sz w:val="28"/>
          <w:szCs w:val="28"/>
          <w:u w:color="000000"/>
          <w:rtl w:val="0"/>
          <w:lang w:val="en-US"/>
        </w:rPr>
        <w:t>ó</w:t>
      </w:r>
      <w:r>
        <w:rPr>
          <w:rFonts w:ascii="Calibri" w:hAnsi="Calibri"/>
          <w:b w:val="1"/>
          <w:bCs w:val="1"/>
          <w:sz w:val="28"/>
          <w:szCs w:val="28"/>
          <w:u w:color="000000"/>
          <w:rtl w:val="0"/>
          <w:lang w:val="en-US"/>
        </w:rPr>
        <w:t>n</w:t>
      </w:r>
      <w:r>
        <w:rPr>
          <w:rFonts w:ascii="Calibri" w:hAnsi="Calibri"/>
          <w:b w:val="1"/>
          <w:bCs w:val="1"/>
          <w:sz w:val="28"/>
          <w:szCs w:val="28"/>
          <w:u w:color="000000"/>
          <w:rtl w:val="0"/>
        </w:rPr>
        <w:t>:</w:t>
      </w:r>
    </w:p>
    <w:p>
      <w:pPr>
        <w:pStyle w:val="Body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</w:rPr>
      </w:pPr>
      <w:r>
        <w:rPr>
          <w:rFonts w:ascii="Calibri" w:hAnsi="Calibri"/>
          <w:b w:val="1"/>
          <w:bCs w:val="1"/>
          <w:sz w:val="28"/>
          <w:szCs w:val="28"/>
          <w:u w:color="000000"/>
          <w:rtl w:val="0"/>
          <w:lang w:val="en-US"/>
        </w:rPr>
        <w:t>Sitio web</w:t>
      </w:r>
      <w:r>
        <w:rPr>
          <w:rFonts w:ascii="Calibri" w:hAnsi="Calibri"/>
          <w:b w:val="1"/>
          <w:bCs w:val="1"/>
          <w:sz w:val="28"/>
          <w:szCs w:val="28"/>
          <w:u w:color="000000"/>
          <w:rtl w:val="0"/>
        </w:rPr>
        <w:t>:</w:t>
      </w:r>
    </w:p>
    <w:p>
      <w:pPr>
        <w:pStyle w:val="Body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8"/>
          <w:szCs w:val="28"/>
          <w:u w:color="000000"/>
          <w:rtl w:val="0"/>
        </w:rPr>
      </w:pPr>
      <w:r>
        <w:rPr>
          <w:rFonts w:ascii="Calibri" w:hAnsi="Calibri"/>
          <w:b w:val="1"/>
          <w:bCs w:val="1"/>
          <w:sz w:val="28"/>
          <w:szCs w:val="28"/>
          <w:u w:color="000000"/>
          <w:rtl w:val="0"/>
        </w:rPr>
        <w:t>V</w:t>
      </w:r>
      <w:r>
        <w:rPr>
          <w:rFonts w:ascii="Calibri" w:hAnsi="Calibri"/>
          <w:b w:val="1"/>
          <w:bCs w:val="1"/>
          <w:sz w:val="28"/>
          <w:szCs w:val="28"/>
          <w:u w:color="000000"/>
          <w:rtl w:val="0"/>
          <w:lang w:val="en-US"/>
        </w:rPr>
        <w:t>ersi</w:t>
      </w:r>
      <w:r>
        <w:rPr>
          <w:rFonts w:ascii="Calibri" w:hAnsi="Calibri" w:hint="default"/>
          <w:b w:val="1"/>
          <w:bCs w:val="1"/>
          <w:sz w:val="28"/>
          <w:szCs w:val="28"/>
          <w:u w:color="000000"/>
          <w:rtl w:val="0"/>
          <w:lang w:val="en-US"/>
        </w:rPr>
        <w:t>ó</w:t>
      </w:r>
      <w:r>
        <w:rPr>
          <w:rFonts w:ascii="Calibri" w:hAnsi="Calibri"/>
          <w:b w:val="1"/>
          <w:bCs w:val="1"/>
          <w:sz w:val="28"/>
          <w:szCs w:val="28"/>
          <w:u w:color="000000"/>
          <w:rtl w:val="0"/>
          <w:lang w:val="en-US"/>
        </w:rPr>
        <w:t>n</w:t>
      </w:r>
      <w:r>
        <w:rPr>
          <w:rFonts w:ascii="Calibri" w:hAnsi="Calibri"/>
          <w:b w:val="1"/>
          <w:bCs w:val="1"/>
          <w:sz w:val="28"/>
          <w:szCs w:val="28"/>
          <w:u w:color="000000"/>
          <w:rtl w:val="0"/>
        </w:rPr>
        <w:t>:</w:t>
      </w:r>
    </w:p>
    <w:p>
      <w:pPr>
        <w:pStyle w:val="Body"/>
        <w:bidi w:val="0"/>
        <w:spacing w:after="160" w:line="36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Body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32"/>
          <w:szCs w:val="32"/>
          <w:u w:color="000000"/>
          <w:rtl w:val="0"/>
        </w:rPr>
      </w:pPr>
      <w:r>
        <w:rPr>
          <w:rFonts w:ascii="Calibri" w:hAnsi="Calibri"/>
          <w:b w:val="1"/>
          <w:bCs w:val="1"/>
          <w:sz w:val="32"/>
          <w:szCs w:val="32"/>
          <w:u w:color="000000"/>
          <w:rtl w:val="0"/>
          <w:lang w:val="en-US"/>
        </w:rPr>
        <w:t>Tabla de contenidos</w:t>
      </w:r>
      <w:r>
        <w:rPr>
          <w:rFonts w:ascii="Calibri" w:hAnsi="Calibri"/>
          <w:b w:val="1"/>
          <w:bCs w:val="1"/>
          <w:sz w:val="32"/>
          <w:szCs w:val="32"/>
          <w:u w:color="000000"/>
          <w:rtl w:val="0"/>
        </w:rPr>
        <w:t>:</w:t>
      </w:r>
    </w:p>
    <w:p>
      <w:pPr>
        <w:pStyle w:val="Heading"/>
        <w:keepLines w:val="1"/>
        <w:numPr>
          <w:ilvl w:val="0"/>
          <w:numId w:val="2"/>
        </w:numPr>
        <w:spacing w:before="240" w:line="360" w:lineRule="auto"/>
        <w:jc w:val="left"/>
        <w:rPr>
          <w:rFonts w:ascii="Calibri" w:hAnsi="Calibri"/>
          <w:b w:val="0"/>
          <w:bCs w:val="0"/>
          <w:sz w:val="28"/>
          <w:szCs w:val="28"/>
          <w:u w:color="2f5496"/>
          <w:lang w:val="en-US"/>
        </w:rPr>
      </w:pP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Alcance.</w:t>
      </w:r>
    </w:p>
    <w:p>
      <w:pPr>
        <w:pStyle w:val="Heading"/>
        <w:keepLines w:val="1"/>
        <w:numPr>
          <w:ilvl w:val="0"/>
          <w:numId w:val="2"/>
        </w:numPr>
        <w:spacing w:before="240" w:line="360" w:lineRule="auto"/>
        <w:jc w:val="left"/>
        <w:rPr>
          <w:rFonts w:ascii="Calibri" w:hAnsi="Calibri"/>
          <w:b w:val="0"/>
          <w:bCs w:val="0"/>
          <w:sz w:val="28"/>
          <w:szCs w:val="28"/>
          <w:u w:color="2f5496"/>
          <w:lang w:val="en-US"/>
        </w:rPr>
      </w:pP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Metas y Objetivos.</w:t>
      </w:r>
    </w:p>
    <w:p>
      <w:pPr>
        <w:pStyle w:val="Heading"/>
        <w:keepLines w:val="1"/>
        <w:numPr>
          <w:ilvl w:val="0"/>
          <w:numId w:val="2"/>
        </w:numPr>
        <w:spacing w:before="240" w:line="360" w:lineRule="auto"/>
        <w:jc w:val="left"/>
        <w:rPr>
          <w:rFonts w:ascii="Calibri" w:hAnsi="Calibri"/>
          <w:b w:val="0"/>
          <w:bCs w:val="0"/>
          <w:sz w:val="28"/>
          <w:szCs w:val="28"/>
          <w:u w:color="2f5496"/>
          <w:lang w:val="en-US"/>
        </w:rPr>
      </w:pP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Funciones Comerciales Clave y Prioridades de Recuperaci</w:t>
      </w:r>
      <w:r>
        <w:rPr>
          <w:rFonts w:ascii="Calibri" w:hAnsi="Calibri" w:hint="default"/>
          <w:b w:val="0"/>
          <w:bCs w:val="0"/>
          <w:sz w:val="28"/>
          <w:szCs w:val="28"/>
          <w:u w:color="000000"/>
          <w:rtl w:val="0"/>
          <w:lang w:val="en-US"/>
        </w:rPr>
        <w:t>ó</w:t>
      </w: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n.</w:t>
      </w:r>
    </w:p>
    <w:p>
      <w:pPr>
        <w:pStyle w:val="Heading"/>
        <w:keepLines w:val="1"/>
        <w:numPr>
          <w:ilvl w:val="0"/>
          <w:numId w:val="2"/>
        </w:numPr>
        <w:spacing w:before="240" w:line="360" w:lineRule="auto"/>
        <w:jc w:val="left"/>
        <w:rPr>
          <w:rFonts w:ascii="Calibri" w:hAnsi="Calibri"/>
          <w:b w:val="0"/>
          <w:bCs w:val="0"/>
          <w:sz w:val="28"/>
          <w:szCs w:val="28"/>
          <w:u w:color="2f5496"/>
          <w:lang w:val="en-US"/>
        </w:rPr>
      </w:pP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An</w:t>
      </w:r>
      <w:r>
        <w:rPr>
          <w:rFonts w:ascii="Calibri" w:hAnsi="Calibri" w:hint="default"/>
          <w:b w:val="0"/>
          <w:bCs w:val="0"/>
          <w:sz w:val="28"/>
          <w:szCs w:val="28"/>
          <w:u w:color="000000"/>
          <w:rtl w:val="0"/>
          <w:lang w:val="en-US"/>
        </w:rPr>
        <w:t>á</w:t>
      </w: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lisis de Impacto del Negocio.</w:t>
      </w:r>
    </w:p>
    <w:p>
      <w:pPr>
        <w:pStyle w:val="Heading"/>
        <w:keepLines w:val="1"/>
        <w:numPr>
          <w:ilvl w:val="0"/>
          <w:numId w:val="2"/>
        </w:numPr>
        <w:spacing w:before="240" w:line="360" w:lineRule="auto"/>
        <w:jc w:val="left"/>
        <w:rPr>
          <w:rFonts w:ascii="Calibri" w:hAnsi="Calibri"/>
          <w:b w:val="0"/>
          <w:bCs w:val="0"/>
          <w:sz w:val="28"/>
          <w:szCs w:val="28"/>
          <w:u w:color="2f5496"/>
          <w:lang w:val="en-US"/>
        </w:rPr>
      </w:pP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Prioridades a Recuperar.</w:t>
      </w:r>
    </w:p>
    <w:p>
      <w:pPr>
        <w:pStyle w:val="Heading"/>
        <w:keepLines w:val="1"/>
        <w:numPr>
          <w:ilvl w:val="0"/>
          <w:numId w:val="2"/>
        </w:numPr>
        <w:spacing w:before="240" w:line="360" w:lineRule="auto"/>
        <w:jc w:val="left"/>
        <w:rPr>
          <w:rFonts w:ascii="Calibri" w:hAnsi="Calibri"/>
          <w:b w:val="0"/>
          <w:bCs w:val="0"/>
          <w:sz w:val="28"/>
          <w:szCs w:val="28"/>
          <w:u w:color="2f5496"/>
          <w:lang w:val="en-US"/>
        </w:rPr>
      </w:pP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Equipos de Recuperaci</w:t>
      </w:r>
      <w:r>
        <w:rPr>
          <w:rFonts w:ascii="Calibri" w:hAnsi="Calibri" w:hint="default"/>
          <w:b w:val="0"/>
          <w:bCs w:val="0"/>
          <w:sz w:val="28"/>
          <w:szCs w:val="28"/>
          <w:u w:color="000000"/>
          <w:rtl w:val="0"/>
          <w:lang w:val="en-US"/>
        </w:rPr>
        <w:t>ó</w:t>
      </w: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n.</w:t>
      </w:r>
    </w:p>
    <w:p>
      <w:pPr>
        <w:pStyle w:val="Heading"/>
        <w:keepLines w:val="1"/>
        <w:numPr>
          <w:ilvl w:val="0"/>
          <w:numId w:val="2"/>
        </w:numPr>
        <w:spacing w:before="240" w:line="360" w:lineRule="auto"/>
        <w:jc w:val="left"/>
        <w:rPr>
          <w:rFonts w:ascii="Calibri" w:hAnsi="Calibri"/>
          <w:b w:val="0"/>
          <w:bCs w:val="0"/>
          <w:sz w:val="28"/>
          <w:szCs w:val="28"/>
          <w:u w:color="2f5496"/>
          <w:lang w:val="en-US"/>
        </w:rPr>
      </w:pP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Plan de Recup</w:t>
      </w:r>
      <w: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6317914</wp:posOffset>
            </wp:positionH>
            <wp:positionV relativeFrom="page">
              <wp:posOffset>9144000</wp:posOffset>
            </wp:positionV>
            <wp:extent cx="540086" cy="411215"/>
            <wp:effectExtent l="0" t="0" r="0" b="0"/>
            <wp:wrapTopAndBottom distT="57150" distB="57150"/>
            <wp:docPr id="1073741827" name="officeArt object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 picture containing iconDescription automatically generated" descr="A picture containing icon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86" cy="411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eraci</w:t>
      </w:r>
      <w:r>
        <w:rPr>
          <w:rFonts w:ascii="Calibri" w:hAnsi="Calibri" w:hint="default"/>
          <w:b w:val="0"/>
          <w:bCs w:val="0"/>
          <w:sz w:val="28"/>
          <w:szCs w:val="28"/>
          <w:u w:color="000000"/>
          <w:rtl w:val="0"/>
          <w:lang w:val="en-US"/>
        </w:rPr>
        <w:t>ó</w:t>
      </w: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n.</w:t>
      </w:r>
    </w:p>
    <w:p>
      <w:pPr>
        <w:pStyle w:val="Heading"/>
        <w:keepLines w:val="1"/>
        <w:numPr>
          <w:ilvl w:val="0"/>
          <w:numId w:val="2"/>
        </w:numPr>
        <w:spacing w:before="240" w:line="360" w:lineRule="auto"/>
        <w:jc w:val="left"/>
        <w:rPr>
          <w:rFonts w:ascii="Calibri" w:hAnsi="Calibri"/>
          <w:b w:val="0"/>
          <w:bCs w:val="0"/>
          <w:sz w:val="28"/>
          <w:szCs w:val="28"/>
          <w:u w:color="2f5496"/>
          <w:lang w:val="en-US"/>
        </w:rPr>
      </w:pP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Recursos para el Sistema de TI.</w:t>
      </w:r>
    </w:p>
    <w:p>
      <w:pPr>
        <w:pStyle w:val="Heading"/>
        <w:keepLines w:val="1"/>
        <w:numPr>
          <w:ilvl w:val="0"/>
          <w:numId w:val="2"/>
        </w:numPr>
        <w:spacing w:before="240" w:line="360" w:lineRule="auto"/>
        <w:jc w:val="left"/>
        <w:rPr>
          <w:rFonts w:ascii="Calibri" w:hAnsi="Calibri"/>
          <w:b w:val="0"/>
          <w:bCs w:val="0"/>
          <w:sz w:val="28"/>
          <w:szCs w:val="28"/>
          <w:u w:color="2f5496"/>
          <w:lang w:val="en-US"/>
        </w:rPr>
      </w:pP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Plan de Recuperaci</w:t>
      </w:r>
      <w:r>
        <w:rPr>
          <w:rFonts w:ascii="Calibri" w:hAnsi="Calibri" w:hint="default"/>
          <w:b w:val="0"/>
          <w:bCs w:val="0"/>
          <w:sz w:val="28"/>
          <w:szCs w:val="28"/>
          <w:u w:color="000000"/>
          <w:rtl w:val="0"/>
          <w:lang w:val="en-US"/>
        </w:rPr>
        <w:t>ó</w:t>
      </w: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n para la Oficina.</w:t>
      </w:r>
    </w:p>
    <w:p>
      <w:pPr>
        <w:pStyle w:val="Heading"/>
        <w:keepLines w:val="1"/>
        <w:numPr>
          <w:ilvl w:val="0"/>
          <w:numId w:val="2"/>
        </w:numPr>
        <w:spacing w:before="240" w:line="360" w:lineRule="auto"/>
        <w:jc w:val="left"/>
        <w:rPr>
          <w:rFonts w:ascii="Calibri" w:hAnsi="Calibri"/>
          <w:b w:val="0"/>
          <w:bCs w:val="0"/>
          <w:sz w:val="28"/>
          <w:szCs w:val="28"/>
          <w:u w:color="2f5496"/>
          <w:lang w:val="en-US"/>
        </w:rPr>
      </w:pP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Protocolos de Mantenimiento.</w:t>
      </w:r>
    </w:p>
    <w:p>
      <w:pPr>
        <w:pStyle w:val="Heading"/>
        <w:keepLines w:val="1"/>
        <w:numPr>
          <w:ilvl w:val="0"/>
          <w:numId w:val="2"/>
        </w:numPr>
        <w:spacing w:before="240" w:line="360" w:lineRule="auto"/>
        <w:jc w:val="left"/>
        <w:rPr>
          <w:rFonts w:ascii="Calibri" w:hAnsi="Calibri"/>
          <w:b w:val="0"/>
          <w:bCs w:val="0"/>
          <w:sz w:val="28"/>
          <w:szCs w:val="28"/>
          <w:u w:color="2f5496"/>
          <w:lang w:val="en-US"/>
        </w:rPr>
      </w:pP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Lista de Datos de Contacto de Empleados.</w:t>
      </w:r>
    </w:p>
    <w:p>
      <w:pPr>
        <w:pStyle w:val="Heading"/>
        <w:keepLines w:val="1"/>
        <w:numPr>
          <w:ilvl w:val="0"/>
          <w:numId w:val="2"/>
        </w:numPr>
        <w:spacing w:before="240" w:line="360" w:lineRule="auto"/>
        <w:jc w:val="left"/>
        <w:rPr>
          <w:rFonts w:ascii="Calibri" w:hAnsi="Calibri"/>
          <w:b w:val="0"/>
          <w:bCs w:val="0"/>
          <w:sz w:val="28"/>
          <w:szCs w:val="28"/>
          <w:u w:color="2f5496"/>
          <w:lang w:val="en-US"/>
        </w:rPr>
      </w:pP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Ubicaci</w:t>
      </w:r>
      <w:r>
        <w:rPr>
          <w:rFonts w:ascii="Calibri" w:hAnsi="Calibri" w:hint="default"/>
          <w:b w:val="0"/>
          <w:bCs w:val="0"/>
          <w:sz w:val="28"/>
          <w:szCs w:val="28"/>
          <w:u w:color="000000"/>
          <w:rtl w:val="0"/>
          <w:lang w:val="en-US"/>
        </w:rPr>
        <w:t>ó</w:t>
      </w:r>
      <w:r>
        <w:rPr>
          <w:rFonts w:ascii="Calibri" w:hAnsi="Calibri"/>
          <w:b w:val="0"/>
          <w:bCs w:val="0"/>
          <w:sz w:val="28"/>
          <w:szCs w:val="28"/>
          <w:u w:color="000000"/>
          <w:rtl w:val="0"/>
          <w:lang w:val="en-US"/>
        </w:rPr>
        <w:t>n de los Centros de Operaciones de Emergencia.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u w:color="2f5496"/>
        </w:rPr>
        <w:br w:type="page"/>
      </w:r>
    </w:p>
    <w:p>
      <w:pPr>
        <w:pStyle w:val="Default"/>
        <w:numPr>
          <w:ilvl w:val="0"/>
          <w:numId w:val="4"/>
        </w:numPr>
        <w:spacing w:before="0" w:after="160" w:line="360" w:lineRule="auto"/>
        <w:jc w:val="left"/>
        <w:rPr>
          <w:rFonts w:ascii="Calibri" w:hAnsi="Calibri"/>
          <w:sz w:val="28"/>
          <w:szCs w:val="28"/>
          <w:u w:color="000000"/>
          <w:lang w:val="en-US"/>
        </w:rPr>
      </w:pPr>
      <w:r>
        <w:rPr>
          <w:rFonts w:ascii="Calibri" w:hAnsi="Calibri"/>
          <w:sz w:val="28"/>
          <w:szCs w:val="28"/>
          <w:u w:color="000000"/>
          <w:rtl w:val="0"/>
          <w:lang w:val="en-US"/>
        </w:rPr>
        <w:t>Alcance</w:t>
      </w:r>
      <w:r>
        <w:rPr>
          <w:rFonts w:ascii="Calibri" w:hAnsi="Calibri"/>
          <w:sz w:val="28"/>
          <w:szCs w:val="28"/>
          <w:u w:color="000000"/>
          <w:rtl w:val="0"/>
          <w:lang w:val="en-US"/>
        </w:rPr>
        <w:t>:</w:t>
      </w:r>
    </w:p>
    <w:p>
      <w:pPr>
        <w:pStyle w:val="Default"/>
        <w:spacing w:before="0" w:after="160" w:line="360" w:lineRule="auto"/>
        <w:jc w:val="left"/>
        <w:rPr>
          <w:rFonts w:ascii="Calibri" w:cs="Calibri" w:hAnsi="Calibri" w:eastAsia="Calibri"/>
          <w:sz w:val="26"/>
          <w:szCs w:val="26"/>
          <w:u w:color="000000"/>
          <w:lang w:val="en-US"/>
        </w:rPr>
      </w:pPr>
      <w:r>
        <w:rPr>
          <w:rFonts w:ascii="Calibri" w:hAnsi="Calibri"/>
          <w:sz w:val="26"/>
          <w:szCs w:val="26"/>
          <w:u w:color="000000"/>
          <w:rtl w:val="0"/>
          <w:lang w:val="en-US"/>
        </w:rPr>
        <w:t>Define el alcance y objetivo de tu Plan de Continuidad de Nego</w:t>
      </w:r>
      <w: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6317914</wp:posOffset>
            </wp:positionH>
            <wp:positionV relativeFrom="page">
              <wp:posOffset>9144000</wp:posOffset>
            </wp:positionV>
            <wp:extent cx="540086" cy="411215"/>
            <wp:effectExtent l="0" t="0" r="0" b="0"/>
            <wp:wrapTopAndBottom distT="57150" distB="57150"/>
            <wp:docPr id="1073741828" name="officeArt object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A picture containing iconDescription automatically generated" descr="A picture containing icon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86" cy="411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>cios.</w:t>
      </w:r>
    </w:p>
    <w:tbl>
      <w:tblPr>
        <w:tblW w:w="100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050"/>
      </w:tblGrid>
      <w:tr>
        <w:tblPrEx>
          <w:shd w:val="clear" w:color="auto" w:fill="cdd4e9"/>
        </w:tblPrEx>
        <w:trPr>
          <w:trHeight w:val="2883" w:hRule="atLeast"/>
        </w:trPr>
        <w:tc>
          <w:tcPr>
            <w:tcW w:type="dxa" w:w="1005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numPr>
          <w:ilvl w:val="0"/>
          <w:numId w:val="5"/>
        </w:numPr>
        <w:spacing w:before="0" w:after="160" w:line="360" w:lineRule="auto"/>
        <w:jc w:val="left"/>
        <w:rPr>
          <w:rFonts w:ascii="Calibri" w:hAnsi="Calibri"/>
          <w:sz w:val="28"/>
          <w:szCs w:val="28"/>
          <w:u w:color="000000"/>
          <w:lang w:val="en-US"/>
        </w:rPr>
      </w:pPr>
      <w:r>
        <w:rPr>
          <w:rFonts w:ascii="Calibri" w:hAnsi="Calibri"/>
          <w:sz w:val="28"/>
          <w:szCs w:val="28"/>
          <w:u w:color="000000"/>
          <w:rtl w:val="0"/>
          <w:lang w:val="en-US"/>
        </w:rPr>
        <w:t>Metas y Objetivos</w:t>
      </w:r>
      <w:r>
        <w:rPr>
          <w:rFonts w:ascii="Calibri" w:hAnsi="Calibri"/>
          <w:sz w:val="28"/>
          <w:szCs w:val="28"/>
          <w:u w:color="000000"/>
          <w:rtl w:val="0"/>
          <w:lang w:val="en-US"/>
        </w:rPr>
        <w:t>:</w:t>
      </w:r>
    </w:p>
    <w:p>
      <w:pPr>
        <w:pStyle w:val="Body"/>
        <w:bidi w:val="0"/>
        <w:spacing w:after="160" w:line="360" w:lineRule="auto"/>
        <w:ind w:left="9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</w:rPr>
      </w:pPr>
      <w:r>
        <w:rPr>
          <w:rFonts w:ascii="Calibri" w:hAnsi="Calibri"/>
          <w:sz w:val="26"/>
          <w:szCs w:val="26"/>
          <w:u w:color="000000"/>
          <w:rtl w:val="0"/>
          <w:lang w:val="en-US"/>
        </w:rPr>
        <w:t>Enlista las metas y los objetivos del plan</w:t>
      </w:r>
      <w:r>
        <w:rPr>
          <w:rFonts w:ascii="Calibri" w:hAnsi="Calibri"/>
          <w:sz w:val="26"/>
          <w:szCs w:val="26"/>
          <w:u w:color="000000"/>
          <w:rtl w:val="0"/>
        </w:rPr>
        <w:t>.</w:t>
      </w:r>
    </w:p>
    <w:tbl>
      <w:tblPr>
        <w:tblW w:w="100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050"/>
      </w:tblGrid>
      <w:tr>
        <w:tblPrEx>
          <w:shd w:val="clear" w:color="auto" w:fill="cdd4e9"/>
        </w:tblPrEx>
        <w:trPr>
          <w:trHeight w:val="2883" w:hRule="atLeast"/>
        </w:trPr>
        <w:tc>
          <w:tcPr>
            <w:tcW w:type="dxa" w:w="1005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after="160" w:line="259" w:lineRule="auto"/>
              <w:ind w:left="0" w:right="0" w:firstLine="0"/>
              <w:jc w:val="left"/>
              <w:rPr>
                <w:rFonts w:ascii="Calibri" w:cs="Calibri" w:hAnsi="Calibri" w:eastAsia="Calibri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Default"/>
              <w:bidi w:val="0"/>
              <w:spacing w:before="0" w:line="240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numPr>
          <w:ilvl w:val="0"/>
          <w:numId w:val="5"/>
        </w:numPr>
        <w:spacing w:before="0" w:after="160" w:line="360" w:lineRule="auto"/>
        <w:jc w:val="left"/>
        <w:rPr>
          <w:rFonts w:ascii="Calibri" w:hAnsi="Calibri"/>
          <w:sz w:val="28"/>
          <w:szCs w:val="28"/>
          <w:u w:color="000000"/>
          <w:lang w:val="en-US"/>
        </w:rPr>
      </w:pPr>
      <w:r>
        <w:rPr>
          <w:rFonts w:ascii="Calibri" w:hAnsi="Calibri"/>
          <w:sz w:val="28"/>
          <w:szCs w:val="28"/>
          <w:u w:color="000000"/>
          <w:rtl w:val="0"/>
          <w:lang w:val="en-US"/>
        </w:rPr>
        <w:t>Funciones Comerciales Clave y Prioridades de Recuperaci</w:t>
      </w:r>
      <w:r>
        <w:rPr>
          <w:rFonts w:ascii="Calibri" w:hAnsi="Calibri" w:hint="default"/>
          <w:sz w:val="28"/>
          <w:szCs w:val="28"/>
          <w:u w:color="000000"/>
          <w:rtl w:val="0"/>
          <w:lang w:val="en-US"/>
        </w:rPr>
        <w:t>ó</w:t>
      </w:r>
      <w:r>
        <w:rPr>
          <w:rFonts w:ascii="Calibri" w:hAnsi="Calibri"/>
          <w:sz w:val="28"/>
          <w:szCs w:val="28"/>
          <w:u w:color="000000"/>
          <w:rtl w:val="0"/>
          <w:lang w:val="en-US"/>
        </w:rPr>
        <w:t>n:</w:t>
      </w:r>
    </w:p>
    <w:p>
      <w:pPr>
        <w:pStyle w:val="Body"/>
        <w:bidi w:val="0"/>
        <w:spacing w:after="160" w:line="360" w:lineRule="auto"/>
        <w:ind w:left="9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</w:rPr>
      </w:pPr>
      <w:r>
        <w:rPr>
          <w:rFonts w:ascii="Calibri" w:hAnsi="Calibri"/>
          <w:sz w:val="26"/>
          <w:szCs w:val="26"/>
          <w:u w:color="000000"/>
          <w:rtl w:val="0"/>
          <w:lang w:val="en-US"/>
        </w:rPr>
        <w:t>La informaci</w:t>
      </w:r>
      <w:r>
        <w:rPr>
          <w:rFonts w:ascii="Calibri" w:hAnsi="Calibri" w:hint="default"/>
          <w:sz w:val="26"/>
          <w:szCs w:val="26"/>
          <w:u w:color="000000"/>
          <w:rtl w:val="0"/>
          <w:lang w:val="en-US"/>
        </w:rPr>
        <w:t>ó</w:t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>n enlistada en este apartado se utiliza con el prop</w:t>
      </w:r>
      <w:r>
        <w:rPr>
          <w:rFonts w:ascii="Calibri" w:hAnsi="Calibri" w:hint="default"/>
          <w:sz w:val="26"/>
          <w:szCs w:val="26"/>
          <w:u w:color="000000"/>
          <w:rtl w:val="0"/>
          <w:lang w:val="en-US"/>
        </w:rPr>
        <w:t>ó</w:t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>sito de recuperar los procesos comerc</w:t>
      </w:r>
      <w:r>
        <w:drawing xmlns:a="http://schemas.openxmlformats.org/drawingml/2006/main">
          <wp:anchor distT="57150" distB="57150" distL="57150" distR="57150" simplePos="0" relativeHeight="251663360" behindDoc="0" locked="0" layoutInCell="1" allowOverlap="1">
            <wp:simplePos x="0" y="0"/>
            <wp:positionH relativeFrom="page">
              <wp:posOffset>6317914</wp:posOffset>
            </wp:positionH>
            <wp:positionV relativeFrom="page">
              <wp:posOffset>9144000</wp:posOffset>
            </wp:positionV>
            <wp:extent cx="540086" cy="411215"/>
            <wp:effectExtent l="0" t="0" r="0" b="0"/>
            <wp:wrapTopAndBottom distT="57150" distB="57150"/>
            <wp:docPr id="1073741829" name="officeArt object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A picture containing iconDescription automatically generated" descr="A picture containing icon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86" cy="411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>iales esenciales de tu compa</w:t>
      </w:r>
      <w:r>
        <w:rPr>
          <w:rFonts w:ascii="Calibri" w:hAnsi="Calibri" w:hint="default"/>
          <w:sz w:val="26"/>
          <w:szCs w:val="26"/>
          <w:u w:color="000000"/>
          <w:rtl w:val="0"/>
          <w:lang w:val="en-US"/>
        </w:rPr>
        <w:t>ñí</w:t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>a. Esta informaci</w:t>
      </w:r>
      <w:r>
        <w:rPr>
          <w:rFonts w:ascii="Calibri" w:hAnsi="Calibri" w:hint="default"/>
          <w:sz w:val="26"/>
          <w:szCs w:val="26"/>
          <w:u w:color="000000"/>
          <w:rtl w:val="0"/>
          <w:lang w:val="en-US"/>
        </w:rPr>
        <w:t>ó</w:t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>n debe incluir procesos clave, sistemas de TI y copias de seguridad de datos.</w:t>
      </w:r>
    </w:p>
    <w:tbl>
      <w:tblPr>
        <w:tblW w:w="100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050"/>
      </w:tblGrid>
      <w:tr>
        <w:tblPrEx>
          <w:shd w:val="clear" w:color="auto" w:fill="cdd4e9"/>
        </w:tblPrEx>
        <w:trPr>
          <w:trHeight w:val="2883" w:hRule="atLeast"/>
        </w:trPr>
        <w:tc>
          <w:tcPr>
            <w:tcW w:type="dxa" w:w="1005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numPr>
          <w:ilvl w:val="0"/>
          <w:numId w:val="6"/>
        </w:numPr>
        <w:spacing w:before="0" w:after="160" w:line="360" w:lineRule="auto"/>
        <w:jc w:val="left"/>
        <w:rPr>
          <w:rFonts w:ascii="Calibri" w:hAnsi="Calibri"/>
          <w:sz w:val="28"/>
          <w:szCs w:val="28"/>
          <w:u w:color="000000"/>
          <w:lang w:val="en-US"/>
        </w:rPr>
      </w:pPr>
      <w:r>
        <w:rPr>
          <w:rFonts w:ascii="Calibri" w:hAnsi="Calibri"/>
          <w:sz w:val="28"/>
          <w:szCs w:val="28"/>
          <w:u w:color="000000"/>
          <w:rtl w:val="0"/>
          <w:lang w:val="en-US"/>
        </w:rPr>
        <w:t>An</w:t>
      </w:r>
      <w:r>
        <w:rPr>
          <w:rFonts w:ascii="Calibri" w:hAnsi="Calibri" w:hint="default"/>
          <w:sz w:val="28"/>
          <w:szCs w:val="28"/>
          <w:u w:color="000000"/>
          <w:rtl w:val="0"/>
          <w:lang w:val="en-US"/>
        </w:rPr>
        <w:t>á</w:t>
      </w:r>
      <w:r>
        <w:rPr>
          <w:rFonts w:ascii="Calibri" w:hAnsi="Calibri"/>
          <w:sz w:val="28"/>
          <w:szCs w:val="28"/>
          <w:u w:color="000000"/>
          <w:rtl w:val="0"/>
          <w:lang w:val="en-US"/>
        </w:rPr>
        <w:t>lisis de Impacto del Negocio:</w:t>
      </w:r>
    </w:p>
    <w:tbl>
      <w:tblPr>
        <w:tblW w:w="100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050"/>
      </w:tblGrid>
      <w:tr>
        <w:tblPrEx>
          <w:shd w:val="clear" w:color="auto" w:fill="cdd4e9"/>
        </w:tblPrEx>
        <w:trPr>
          <w:trHeight w:val="2883" w:hRule="atLeast"/>
        </w:trPr>
        <w:tc>
          <w:tcPr>
            <w:tcW w:type="dxa" w:w="1005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>
      <w:pPr>
        <w:pStyle w:val="Default"/>
        <w:widowControl w:val="0"/>
        <w:numPr>
          <w:ilvl w:val="0"/>
          <w:numId w:val="7"/>
        </w:numPr>
        <w:bidi w:val="0"/>
        <w:spacing w:before="0" w:after="160" w:line="360" w:lineRule="auto"/>
        <w:ind w:right="0"/>
        <w:jc w:val="left"/>
        <w:rPr>
          <w:rFonts w:ascii="Calibri" w:cs="Calibri" w:hAnsi="Calibri" w:eastAsia="Calibri"/>
          <w:u w:color="000000"/>
          <w:rtl w:val="0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  <w:lang w:val="en-US"/>
        </w:rPr>
        <w:br w:type="page"/>
      </w:r>
    </w:p>
    <w:p>
      <w:pPr>
        <w:pStyle w:val="Default"/>
        <w:numPr>
          <w:ilvl w:val="0"/>
          <w:numId w:val="5"/>
        </w:numPr>
        <w:spacing w:before="0" w:after="160" w:line="360" w:lineRule="auto"/>
        <w:jc w:val="left"/>
        <w:rPr>
          <w:rFonts w:ascii="Calibri" w:hAnsi="Calibri"/>
          <w:sz w:val="28"/>
          <w:szCs w:val="28"/>
          <w:u w:color="000000"/>
          <w:lang w:val="en-US"/>
        </w:rPr>
      </w:pPr>
      <w:r>
        <w:rPr>
          <w:rFonts w:ascii="Calibri" w:hAnsi="Calibri"/>
          <w:sz w:val="28"/>
          <w:szCs w:val="28"/>
          <w:u w:color="000000"/>
          <w:rtl w:val="0"/>
          <w:lang w:val="en-US"/>
        </w:rPr>
        <w:t>Prioridades a Recuperar:</w:t>
      </w:r>
    </w:p>
    <w:p>
      <w:pPr>
        <w:pStyle w:val="Body"/>
        <w:bidi w:val="0"/>
        <w:spacing w:after="160" w:line="360" w:lineRule="auto"/>
        <w:ind w:left="9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</w:rPr>
      </w:pPr>
      <w:r>
        <w:rPr>
          <w:rFonts w:ascii="Calibri" w:hAnsi="Calibri"/>
          <w:sz w:val="26"/>
          <w:szCs w:val="26"/>
          <w:u w:color="000000"/>
          <w:rtl w:val="0"/>
          <w:lang w:val="en-US"/>
        </w:rPr>
        <w:t>Define y enlista las prioridades a recuperar de tu negocio.</w:t>
      </w:r>
    </w:p>
    <w:tbl>
      <w:tblPr>
        <w:tblW w:w="100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050"/>
      </w:tblGrid>
      <w:tr>
        <w:tblPrEx>
          <w:shd w:val="clear" w:color="auto" w:fill="cdd4e9"/>
        </w:tblPrEx>
        <w:trPr>
          <w:trHeight w:val="2883" w:hRule="atLeast"/>
        </w:trPr>
        <w:tc>
          <w:tcPr>
            <w:tcW w:type="dxa" w:w="1005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numPr>
          <w:ilvl w:val="0"/>
          <w:numId w:val="8"/>
        </w:numPr>
        <w:spacing w:before="0" w:after="160" w:line="360" w:lineRule="auto"/>
        <w:jc w:val="left"/>
        <w:rPr>
          <w:rFonts w:ascii="Calibri" w:hAnsi="Calibri"/>
          <w:sz w:val="28"/>
          <w:szCs w:val="28"/>
          <w:u w:color="000000"/>
          <w:lang w:val="en-US"/>
        </w:rPr>
      </w:pPr>
      <w:r>
        <w:rPr>
          <w:rFonts w:ascii="Calibri" w:hAnsi="Calibri"/>
          <w:sz w:val="28"/>
          <w:szCs w:val="28"/>
          <w:u w:color="000000"/>
          <w:rtl w:val="0"/>
          <w:lang w:val="en-US"/>
        </w:rPr>
        <w:t>Equipos de Recuperaci</w:t>
      </w:r>
      <w:r>
        <w:rPr>
          <w:rFonts w:ascii="Calibri" w:hAnsi="Calibri" w:hint="default"/>
          <w:sz w:val="28"/>
          <w:szCs w:val="28"/>
          <w:u w:color="000000"/>
          <w:rtl w:val="0"/>
          <w:lang w:val="en-US"/>
        </w:rPr>
        <w:t>ó</w:t>
      </w:r>
      <w:r>
        <w:rPr>
          <w:rFonts w:ascii="Calibri" w:hAnsi="Calibri"/>
          <w:sz w:val="28"/>
          <w:szCs w:val="28"/>
          <w:u w:color="000000"/>
          <w:rtl w:val="0"/>
          <w:lang w:val="en-US"/>
        </w:rPr>
        <w:t>n:</w:t>
      </w:r>
    </w:p>
    <w:p>
      <w:pPr>
        <w:pStyle w:val="Body"/>
        <w:bidi w:val="0"/>
        <w:spacing w:after="160" w:line="360" w:lineRule="auto"/>
        <w:ind w:left="9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</w:rPr>
      </w:pPr>
      <w:r>
        <w:rPr>
          <w:rFonts w:ascii="Calibri" w:hAnsi="Calibri"/>
          <w:sz w:val="26"/>
          <w:szCs w:val="26"/>
          <w:u w:color="000000"/>
          <w:rtl w:val="0"/>
          <w:lang w:val="en-US"/>
        </w:rPr>
        <w:t xml:space="preserve">Define el alcance y </w:t>
      </w:r>
      <w:r>
        <w:drawing xmlns:a="http://schemas.openxmlformats.org/drawingml/2006/main">
          <wp:anchor distT="57150" distB="57150" distL="57150" distR="57150" simplePos="0" relativeHeight="251664384" behindDoc="0" locked="0" layoutInCell="1" allowOverlap="1">
            <wp:simplePos x="0" y="0"/>
            <wp:positionH relativeFrom="page">
              <wp:posOffset>6317914</wp:posOffset>
            </wp:positionH>
            <wp:positionV relativeFrom="page">
              <wp:posOffset>9144000</wp:posOffset>
            </wp:positionV>
            <wp:extent cx="540086" cy="411215"/>
            <wp:effectExtent l="0" t="0" r="0" b="0"/>
            <wp:wrapTopAndBottom distT="57150" distB="57150"/>
            <wp:docPr id="1073741830" name="officeArt object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A picture containing iconDescription automatically generated" descr="A picture containing icon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86" cy="411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>objetivo de tu Plan de Continuidad de Negocios.</w:t>
      </w:r>
    </w:p>
    <w:p>
      <w:pPr>
        <w:pStyle w:val="Body"/>
        <w:bidi w:val="0"/>
        <w:spacing w:after="160" w:line="360" w:lineRule="auto"/>
        <w:ind w:left="9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bidi w:val="0"/>
        <w:spacing w:after="160" w:line="360" w:lineRule="auto"/>
        <w:ind w:left="9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</w:rPr>
      </w:pPr>
      <w:r>
        <w:rPr>
          <w:rFonts w:ascii="Calibri" w:hAnsi="Calibri"/>
          <w:sz w:val="26"/>
          <w:szCs w:val="26"/>
          <w:u w:color="000000"/>
          <w:rtl w:val="0"/>
          <w:lang w:val="en-US"/>
        </w:rPr>
        <w:t>Roles del equipo:</w:t>
      </w:r>
    </w:p>
    <w:tbl>
      <w:tblPr>
        <w:tblW w:w="94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494"/>
      </w:tblGrid>
      <w:tr>
        <w:tblPrEx>
          <w:shd w:val="clear" w:color="auto" w:fill="cdd4e9"/>
        </w:tblPrEx>
        <w:trPr>
          <w:trHeight w:val="806" w:hRule="atLeast"/>
        </w:trPr>
        <w:tc>
          <w:tcPr>
            <w:tcW w:type="dxa" w:w="949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</w:rPr>
      </w:pPr>
      <w:r>
        <w:rPr>
          <w:rFonts w:ascii="Calibri" w:hAnsi="Calibri"/>
          <w:sz w:val="26"/>
          <w:szCs w:val="26"/>
          <w:u w:color="000000"/>
          <w:rtl w:val="0"/>
          <w:lang w:val="en-US"/>
        </w:rPr>
        <w:t>Responsabilidades del equipo:</w:t>
      </w:r>
    </w:p>
    <w:tbl>
      <w:tblPr>
        <w:tblW w:w="94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494"/>
      </w:tblGrid>
      <w:tr>
        <w:tblPrEx>
          <w:shd w:val="clear" w:color="auto" w:fill="cdd4e9"/>
        </w:tblPrEx>
        <w:trPr>
          <w:trHeight w:val="806" w:hRule="atLeast"/>
        </w:trPr>
        <w:tc>
          <w:tcPr>
            <w:tcW w:type="dxa" w:w="949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</w:rPr>
      </w:pPr>
      <w:r>
        <w:rPr>
          <w:rFonts w:ascii="Calibri" w:hAnsi="Calibri"/>
          <w:sz w:val="26"/>
          <w:szCs w:val="26"/>
          <w:u w:color="000000"/>
          <w:rtl w:val="0"/>
          <w:lang w:val="en-US"/>
        </w:rPr>
        <w:t>Detalles de contacto del equipo:</w:t>
      </w:r>
    </w:p>
    <w:tbl>
      <w:tblPr>
        <w:tblW w:w="94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494"/>
      </w:tblGrid>
      <w:tr>
        <w:tblPrEx>
          <w:shd w:val="clear" w:color="auto" w:fill="cdd4e9"/>
        </w:tblPrEx>
        <w:trPr>
          <w:trHeight w:val="806" w:hRule="atLeast"/>
        </w:trPr>
        <w:tc>
          <w:tcPr>
            <w:tcW w:type="dxa" w:w="949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numPr>
          <w:ilvl w:val="0"/>
          <w:numId w:val="5"/>
        </w:numPr>
        <w:spacing w:before="0" w:after="160" w:line="360" w:lineRule="auto"/>
        <w:jc w:val="left"/>
        <w:rPr>
          <w:rFonts w:ascii="Calibri" w:hAnsi="Calibri"/>
          <w:sz w:val="28"/>
          <w:szCs w:val="28"/>
          <w:u w:color="000000"/>
          <w:lang w:val="en-US"/>
        </w:rPr>
      </w:pPr>
      <w:r>
        <w:rPr>
          <w:rFonts w:ascii="Calibri" w:hAnsi="Calibri"/>
          <w:sz w:val="28"/>
          <w:szCs w:val="28"/>
          <w:u w:color="000000"/>
          <w:rtl w:val="0"/>
          <w:lang w:val="en-US"/>
        </w:rPr>
        <w:t>Plan de Recuperaci</w:t>
      </w:r>
      <w:r>
        <w:rPr>
          <w:rFonts w:ascii="Calibri" w:hAnsi="Calibri" w:hint="default"/>
          <w:sz w:val="28"/>
          <w:szCs w:val="28"/>
          <w:u w:color="000000"/>
          <w:rtl w:val="0"/>
          <w:lang w:val="en-US"/>
        </w:rPr>
        <w:t>ó</w:t>
      </w:r>
      <w:r>
        <w:rPr>
          <w:rFonts w:ascii="Calibri" w:hAnsi="Calibri"/>
          <w:sz w:val="28"/>
          <w:szCs w:val="28"/>
          <w:u w:color="000000"/>
          <w:rtl w:val="0"/>
          <w:lang w:val="en-US"/>
        </w:rPr>
        <w:t>n:</w:t>
      </w:r>
    </w:p>
    <w:p>
      <w:pPr>
        <w:pStyle w:val="Body"/>
        <w:bidi w:val="0"/>
        <w:spacing w:after="160" w:line="360" w:lineRule="auto"/>
        <w:ind w:left="9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</w:rPr>
      </w:pPr>
      <w:r>
        <w:rPr>
          <w:rFonts w:ascii="Calibri" w:hAnsi="Calibri"/>
          <w:sz w:val="26"/>
          <w:szCs w:val="26"/>
          <w:u w:color="000000"/>
          <w:rtl w:val="0"/>
          <w:lang w:val="en-US"/>
        </w:rPr>
        <w:t>Define las actividades necesarias para permitirle a tu negocio que contin</w:t>
      </w:r>
      <w:r>
        <w:rPr>
          <w:rFonts w:ascii="Calibri" w:hAnsi="Calibri" w:hint="default"/>
          <w:sz w:val="26"/>
          <w:szCs w:val="26"/>
          <w:u w:color="000000"/>
          <w:rtl w:val="0"/>
          <w:lang w:val="en-US"/>
        </w:rPr>
        <w:t>ú</w:t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>e. Incluye una lista de tareas de</w:t>
      </w:r>
      <w:r>
        <w:drawing xmlns:a="http://schemas.openxmlformats.org/drawingml/2006/main">
          <wp:anchor distT="57150" distB="57150" distL="57150" distR="57150" simplePos="0" relativeHeight="251665408" behindDoc="0" locked="0" layoutInCell="1" allowOverlap="1">
            <wp:simplePos x="0" y="0"/>
            <wp:positionH relativeFrom="page">
              <wp:posOffset>6317914</wp:posOffset>
            </wp:positionH>
            <wp:positionV relativeFrom="page">
              <wp:posOffset>9144000</wp:posOffset>
            </wp:positionV>
            <wp:extent cx="540086" cy="411215"/>
            <wp:effectExtent l="0" t="0" r="0" b="0"/>
            <wp:wrapTopAndBottom distT="57150" distB="57150"/>
            <wp:docPr id="1073741831" name="officeArt object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A picture containing iconDescription automatically generated" descr="A picture containing icon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86" cy="411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 xml:space="preserve"> recuperaci</w:t>
      </w:r>
      <w:r>
        <w:rPr>
          <w:rFonts w:ascii="Calibri" w:hAnsi="Calibri" w:hint="default"/>
          <w:sz w:val="26"/>
          <w:szCs w:val="26"/>
          <w:u w:color="000000"/>
          <w:rtl w:val="0"/>
          <w:lang w:val="en-US"/>
        </w:rPr>
        <w:t>ó</w:t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>n.</w:t>
      </w:r>
    </w:p>
    <w:tbl>
      <w:tblPr>
        <w:tblW w:w="100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050"/>
      </w:tblGrid>
      <w:tr>
        <w:tblPrEx>
          <w:shd w:val="clear" w:color="auto" w:fill="cdd4e9"/>
        </w:tblPrEx>
        <w:trPr>
          <w:trHeight w:val="2883" w:hRule="atLeast"/>
        </w:trPr>
        <w:tc>
          <w:tcPr>
            <w:tcW w:type="dxa" w:w="1005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numPr>
          <w:ilvl w:val="0"/>
          <w:numId w:val="9"/>
        </w:numPr>
        <w:spacing w:before="0" w:after="160" w:line="360" w:lineRule="auto"/>
        <w:jc w:val="left"/>
        <w:rPr>
          <w:rFonts w:ascii="Calibri" w:hAnsi="Calibri"/>
          <w:sz w:val="28"/>
          <w:szCs w:val="28"/>
          <w:u w:color="000000"/>
          <w:lang w:val="en-US"/>
        </w:rPr>
      </w:pPr>
      <w:r>
        <w:rPr>
          <w:rFonts w:ascii="Calibri" w:hAnsi="Calibri"/>
          <w:sz w:val="28"/>
          <w:szCs w:val="28"/>
          <w:u w:color="000000"/>
          <w:rtl w:val="0"/>
          <w:lang w:val="en-US"/>
        </w:rPr>
        <w:t>Recursos para el Sistema de TI:</w:t>
      </w:r>
    </w:p>
    <w:p>
      <w:pPr>
        <w:pStyle w:val="Body"/>
        <w:bidi w:val="0"/>
        <w:spacing w:after="160" w:line="360" w:lineRule="auto"/>
        <w:ind w:left="9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</w:rPr>
      </w:pPr>
      <w:r>
        <w:rPr>
          <w:rFonts w:ascii="Calibri" w:hAnsi="Calibri"/>
          <w:sz w:val="26"/>
          <w:szCs w:val="26"/>
          <w:u w:color="000000"/>
          <w:rtl w:val="0"/>
          <w:lang w:val="en-US"/>
        </w:rPr>
        <w:t>Enlista los sistemas y recursos de TI necesarios para tu Plan de recuperaci</w:t>
      </w:r>
      <w:r>
        <w:rPr>
          <w:rFonts w:ascii="Calibri" w:hAnsi="Calibri" w:hint="default"/>
          <w:sz w:val="26"/>
          <w:szCs w:val="26"/>
          <w:u w:color="000000"/>
          <w:rtl w:val="0"/>
          <w:lang w:val="en-US"/>
        </w:rPr>
        <w:t>ó</w:t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>n.</w:t>
      </w:r>
    </w:p>
    <w:tbl>
      <w:tblPr>
        <w:tblW w:w="100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050"/>
      </w:tblGrid>
      <w:tr>
        <w:tblPrEx>
          <w:shd w:val="clear" w:color="auto" w:fill="cdd4e9"/>
        </w:tblPrEx>
        <w:trPr>
          <w:trHeight w:val="2883" w:hRule="atLeast"/>
        </w:trPr>
        <w:tc>
          <w:tcPr>
            <w:tcW w:type="dxa" w:w="1005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numPr>
          <w:ilvl w:val="0"/>
          <w:numId w:val="5"/>
        </w:numPr>
        <w:spacing w:before="0" w:after="160" w:line="360" w:lineRule="auto"/>
        <w:jc w:val="left"/>
        <w:rPr>
          <w:rFonts w:ascii="Calibri" w:hAnsi="Calibri"/>
          <w:sz w:val="28"/>
          <w:szCs w:val="28"/>
          <w:u w:color="000000"/>
          <w:lang w:val="en-US"/>
        </w:rPr>
      </w:pPr>
      <w:r>
        <w:rPr>
          <w:rFonts w:ascii="Calibri" w:hAnsi="Calibri"/>
          <w:sz w:val="28"/>
          <w:szCs w:val="28"/>
          <w:u w:color="000000"/>
          <w:rtl w:val="0"/>
          <w:lang w:val="en-US"/>
        </w:rPr>
        <w:t>Plan de recuperaci</w:t>
      </w:r>
      <w:r>
        <w:rPr>
          <w:rFonts w:ascii="Calibri" w:hAnsi="Calibri" w:hint="default"/>
          <w:sz w:val="28"/>
          <w:szCs w:val="28"/>
          <w:u w:color="000000"/>
          <w:rtl w:val="0"/>
          <w:lang w:val="en-US"/>
        </w:rPr>
        <w:t>ó</w:t>
      </w:r>
      <w:r>
        <w:rPr>
          <w:rFonts w:ascii="Calibri" w:hAnsi="Calibri"/>
          <w:sz w:val="28"/>
          <w:szCs w:val="28"/>
          <w:u w:color="000000"/>
          <w:rtl w:val="0"/>
          <w:lang w:val="en-US"/>
        </w:rPr>
        <w:t>n para la oficina:</w:t>
      </w:r>
    </w:p>
    <w:p>
      <w:pPr>
        <w:pStyle w:val="Body"/>
        <w:bidi w:val="0"/>
        <w:spacing w:after="160" w:line="360" w:lineRule="auto"/>
        <w:ind w:left="9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</w:rPr>
      </w:pPr>
      <w:r>
        <w:rPr>
          <w:rFonts w:ascii="Calibri" w:hAnsi="Calibri"/>
          <w:sz w:val="26"/>
          <w:szCs w:val="26"/>
          <w:u w:color="000000"/>
          <w:rtl w:val="0"/>
          <w:lang w:val="en-US"/>
        </w:rPr>
        <w:t>Define el plan de recuperaci</w:t>
      </w:r>
      <w:r>
        <w:rPr>
          <w:rFonts w:ascii="Calibri" w:hAnsi="Calibri" w:hint="default"/>
          <w:sz w:val="26"/>
          <w:szCs w:val="26"/>
          <w:u w:color="000000"/>
          <w:rtl w:val="0"/>
          <w:lang w:val="en-US"/>
        </w:rPr>
        <w:t>ó</w:t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>n para la oficina.</w:t>
      </w:r>
    </w:p>
    <w:tbl>
      <w:tblPr>
        <w:tblW w:w="100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050"/>
      </w:tblGrid>
      <w:tr>
        <w:tblPrEx>
          <w:shd w:val="clear" w:color="auto" w:fill="cdd4e9"/>
        </w:tblPrEx>
        <w:trPr>
          <w:trHeight w:val="2883" w:hRule="atLeast"/>
        </w:trPr>
        <w:tc>
          <w:tcPr>
            <w:tcW w:type="dxa" w:w="1005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numPr>
          <w:ilvl w:val="0"/>
          <w:numId w:val="10"/>
        </w:numPr>
        <w:spacing w:before="0" w:after="160" w:line="360" w:lineRule="auto"/>
        <w:jc w:val="left"/>
        <w:rPr>
          <w:rFonts w:ascii="Calibri" w:hAnsi="Calibri"/>
          <w:sz w:val="28"/>
          <w:szCs w:val="28"/>
          <w:u w:color="000000"/>
          <w:lang w:val="en-US"/>
        </w:rPr>
      </w:pPr>
      <w:r>
        <w:rPr>
          <w:rFonts w:ascii="Calibri" w:hAnsi="Calibri"/>
          <w:sz w:val="28"/>
          <w:szCs w:val="28"/>
          <w:u w:color="000000"/>
          <w:rtl w:val="0"/>
          <w:lang w:val="en-US"/>
        </w:rPr>
        <w:t>Protocolos de m</w:t>
      </w:r>
      <w:r>
        <w:drawing xmlns:a="http://schemas.openxmlformats.org/drawingml/2006/main">
          <wp:anchor distT="57150" distB="57150" distL="57150" distR="57150" simplePos="0" relativeHeight="251666432" behindDoc="0" locked="0" layoutInCell="1" allowOverlap="1">
            <wp:simplePos x="0" y="0"/>
            <wp:positionH relativeFrom="page">
              <wp:posOffset>6317914</wp:posOffset>
            </wp:positionH>
            <wp:positionV relativeFrom="page">
              <wp:posOffset>9144000</wp:posOffset>
            </wp:positionV>
            <wp:extent cx="540086" cy="411215"/>
            <wp:effectExtent l="0" t="0" r="0" b="0"/>
            <wp:wrapTopAndBottom distT="57150" distB="57150"/>
            <wp:docPr id="1073741832" name="officeArt object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A picture containing iconDescription automatically generated" descr="A picture containing icon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86" cy="411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8"/>
          <w:szCs w:val="28"/>
          <w:u w:color="000000"/>
          <w:rtl w:val="0"/>
          <w:lang w:val="en-US"/>
        </w:rPr>
        <w:t>antenimiento:</w:t>
      </w:r>
    </w:p>
    <w:p>
      <w:pPr>
        <w:pStyle w:val="Body"/>
        <w:bidi w:val="0"/>
        <w:spacing w:after="160" w:line="360" w:lineRule="auto"/>
        <w:ind w:left="9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</w:rPr>
      </w:pPr>
      <w:r>
        <w:rPr>
          <w:rFonts w:ascii="Calibri" w:hAnsi="Calibri"/>
          <w:sz w:val="26"/>
          <w:szCs w:val="26"/>
          <w:u w:color="000000"/>
          <w:rtl w:val="0"/>
          <w:lang w:val="en-US"/>
        </w:rPr>
        <w:t>Enlista los protocolos para lograr el mantenimiento de tu Plan de continuidad comercial.</w:t>
      </w:r>
    </w:p>
    <w:tbl>
      <w:tblPr>
        <w:tblW w:w="100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050"/>
      </w:tblGrid>
      <w:tr>
        <w:tblPrEx>
          <w:shd w:val="clear" w:color="auto" w:fill="cdd4e9"/>
        </w:tblPrEx>
        <w:trPr>
          <w:trHeight w:val="2883" w:hRule="atLeast"/>
        </w:trPr>
        <w:tc>
          <w:tcPr>
            <w:tcW w:type="dxa" w:w="1005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numPr>
          <w:ilvl w:val="0"/>
          <w:numId w:val="5"/>
        </w:numPr>
        <w:spacing w:before="0" w:after="160" w:line="360" w:lineRule="auto"/>
        <w:jc w:val="left"/>
        <w:rPr>
          <w:rFonts w:ascii="Calibri" w:hAnsi="Calibri"/>
          <w:sz w:val="28"/>
          <w:szCs w:val="28"/>
          <w:u w:color="000000"/>
          <w:lang w:val="en-US"/>
        </w:rPr>
      </w:pPr>
      <w:r>
        <w:rPr>
          <w:rFonts w:ascii="Calibri" w:hAnsi="Calibri"/>
          <w:sz w:val="28"/>
          <w:szCs w:val="28"/>
          <w:u w:color="000000"/>
          <w:rtl w:val="0"/>
          <w:lang w:val="en-US"/>
        </w:rPr>
        <w:t>Lista de Datos de Contacto de Empleados:</w:t>
      </w:r>
    </w:p>
    <w:tbl>
      <w:tblPr>
        <w:tblW w:w="100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050"/>
      </w:tblGrid>
      <w:tr>
        <w:tblPrEx>
          <w:shd w:val="clear" w:color="auto" w:fill="cdd4e9"/>
        </w:tblPrEx>
        <w:trPr>
          <w:trHeight w:val="2883" w:hRule="atLeast"/>
        </w:trPr>
        <w:tc>
          <w:tcPr>
            <w:tcW w:type="dxa" w:w="1005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numPr>
          <w:ilvl w:val="0"/>
          <w:numId w:val="11"/>
        </w:numPr>
        <w:spacing w:before="0" w:after="160" w:line="360" w:lineRule="auto"/>
        <w:jc w:val="left"/>
        <w:rPr>
          <w:rFonts w:ascii="Calibri" w:hAnsi="Calibri"/>
          <w:sz w:val="28"/>
          <w:szCs w:val="28"/>
          <w:u w:color="000000"/>
          <w:lang w:val="en-US"/>
        </w:rPr>
      </w:pPr>
      <w:r>
        <w:rPr>
          <w:rFonts w:ascii="Calibri" w:hAnsi="Calibri"/>
          <w:sz w:val="28"/>
          <w:szCs w:val="28"/>
          <w:u w:color="000000"/>
          <w:rtl w:val="0"/>
          <w:lang w:val="en-US"/>
        </w:rPr>
        <w:t>Ubicac</w:t>
      </w:r>
      <w:r>
        <w:drawing xmlns:a="http://schemas.openxmlformats.org/drawingml/2006/main">
          <wp:anchor distT="57150" distB="57150" distL="57150" distR="57150" simplePos="0" relativeHeight="251667456" behindDoc="0" locked="0" layoutInCell="1" allowOverlap="1">
            <wp:simplePos x="0" y="0"/>
            <wp:positionH relativeFrom="page">
              <wp:posOffset>6317914</wp:posOffset>
            </wp:positionH>
            <wp:positionV relativeFrom="page">
              <wp:posOffset>9144000</wp:posOffset>
            </wp:positionV>
            <wp:extent cx="540086" cy="411215"/>
            <wp:effectExtent l="0" t="0" r="0" b="0"/>
            <wp:wrapTopAndBottom distT="57150" distB="57150"/>
            <wp:docPr id="1073741833" name="officeArt object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A picture containing iconDescription automatically generated" descr="A picture containing icon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86" cy="411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8"/>
          <w:szCs w:val="28"/>
          <w:u w:color="000000"/>
          <w:rtl w:val="0"/>
          <w:lang w:val="en-US"/>
        </w:rPr>
        <w:t>i</w:t>
      </w:r>
      <w:r>
        <w:rPr>
          <w:rFonts w:ascii="Calibri" w:hAnsi="Calibri" w:hint="default"/>
          <w:sz w:val="28"/>
          <w:szCs w:val="28"/>
          <w:u w:color="000000"/>
          <w:rtl w:val="0"/>
          <w:lang w:val="en-US"/>
        </w:rPr>
        <w:t>ó</w:t>
      </w:r>
      <w:r>
        <w:rPr>
          <w:rFonts w:ascii="Calibri" w:hAnsi="Calibri"/>
          <w:sz w:val="28"/>
          <w:szCs w:val="28"/>
          <w:u w:color="000000"/>
          <w:rtl w:val="0"/>
          <w:lang w:val="en-US"/>
        </w:rPr>
        <w:t>n de los Centros de Operaciones de Emergencia:</w:t>
      </w:r>
    </w:p>
    <w:tbl>
      <w:tblPr>
        <w:tblW w:w="100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050"/>
      </w:tblGrid>
      <w:tr>
        <w:tblPrEx>
          <w:shd w:val="clear" w:color="auto" w:fill="cdd4e9"/>
        </w:tblPrEx>
        <w:trPr>
          <w:trHeight w:val="2883" w:hRule="atLeast"/>
        </w:trPr>
        <w:tc>
          <w:tcPr>
            <w:tcW w:type="dxa" w:w="1005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spacing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u w:color="000000"/>
                <w:shd w:val="nil" w:color="auto" w:fill="auto"/>
                <w:rtl w:val="0"/>
                <w:lang w:val="en-US"/>
              </w:rPr>
            </w:r>
          </w:p>
        </w:tc>
      </w:tr>
    </w:tbl>
    <w:p>
      <w:pPr>
        <w:pStyle w:val="Body"/>
        <w:widowControl w:val="0"/>
        <w:bidi w:val="0"/>
        <w:spacing w:after="160" w:line="360" w:lineRule="auto"/>
        <w:ind w:left="0" w:right="0" w:firstLine="0"/>
        <w:jc w:val="left"/>
        <w:rPr>
          <w:rtl w:val="0"/>
        </w:rPr>
      </w:pP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Fonts w:ascii="Calibri" w:hAnsi="Calibri"/>
        <w:rtl w:val="0"/>
        <w:lang w:val="en-US"/>
      </w:rPr>
      <w:t xml:space="preserve">Esta </w:t>
    </w:r>
    <w:r>
      <w:rPr>
        <w:rStyle w:val="Hyperlink.0"/>
        <w:rFonts w:ascii="Calibri" w:cs="Calibri" w:hAnsi="Calibri" w:eastAsia="Calibri"/>
      </w:rPr>
      <w:fldChar w:fldCharType="begin" w:fldLock="0"/>
    </w:r>
    <w:r>
      <w:rPr>
        <w:rStyle w:val="Hyperlink.0"/>
        <w:rFonts w:ascii="Calibri" w:cs="Calibri" w:hAnsi="Calibri" w:eastAsia="Calibri"/>
      </w:rPr>
      <w:instrText xml:space="preserve"> HYPERLINK "https://www.betterteam.com/mx/plan-de-continuidad-de-negocios"</w:instrText>
    </w:r>
    <w:r>
      <w:rPr>
        <w:rStyle w:val="Hyperlink.0"/>
        <w:rFonts w:ascii="Calibri" w:cs="Calibri" w:hAnsi="Calibri" w:eastAsia="Calibri"/>
      </w:rPr>
      <w:fldChar w:fldCharType="separate" w:fldLock="0"/>
    </w:r>
    <w:r>
      <w:rPr>
        <w:rStyle w:val="Hyperlink.0"/>
        <w:rFonts w:ascii="Calibri" w:hAnsi="Calibri"/>
        <w:rtl w:val="0"/>
        <w:lang w:val="en-US"/>
      </w:rPr>
      <w:t>plantilla de Plan de continuidad de negocios</w:t>
    </w:r>
    <w:r>
      <w:rPr>
        <w:rFonts w:ascii="Calibri" w:cs="Calibri" w:hAnsi="Calibri" w:eastAsia="Calibri"/>
      </w:rPr>
      <w:fldChar w:fldCharType="end" w:fldLock="0"/>
    </w:r>
    <w:r>
      <w:rPr>
        <w:rFonts w:ascii="Calibri" w:hAnsi="Calibri"/>
        <w:rtl w:val="0"/>
        <w:lang w:val="en-US"/>
      </w:rPr>
      <w:t xml:space="preserve"> fue hecha por </w:t>
    </w:r>
    <w:r>
      <w:rPr>
        <w:rStyle w:val="Hyperlink.0"/>
        <w:rFonts w:ascii="Calibri" w:cs="Calibri" w:hAnsi="Calibri" w:eastAsia="Calibri"/>
      </w:rPr>
      <w:fldChar w:fldCharType="begin" w:fldLock="0"/>
    </w:r>
    <w:r>
      <w:rPr>
        <w:rStyle w:val="Hyperlink.0"/>
        <w:rFonts w:ascii="Calibri" w:cs="Calibri" w:hAnsi="Calibri" w:eastAsia="Calibri"/>
      </w:rPr>
      <w:instrText xml:space="preserve"> HYPERLINK "https://www.betterteam.com/mx"</w:instrText>
    </w:r>
    <w:r>
      <w:rPr>
        <w:rStyle w:val="Hyperlink.0"/>
        <w:rFonts w:ascii="Calibri" w:cs="Calibri" w:hAnsi="Calibri" w:eastAsia="Calibri"/>
      </w:rPr>
      <w:fldChar w:fldCharType="separate" w:fldLock="0"/>
    </w:r>
    <w:r>
      <w:rPr>
        <w:rStyle w:val="Hyperlink.0"/>
        <w:rFonts w:ascii="Calibri" w:hAnsi="Calibri"/>
        <w:rtl w:val="0"/>
        <w:lang w:val="en-US"/>
      </w:rPr>
      <w:t>Betterteam</w:t>
    </w:r>
    <w:r>
      <w:rPr>
        <w:rFonts w:ascii="Calibri" w:cs="Calibri" w:hAnsi="Calibri" w:eastAsia="Calibri"/>
      </w:rPr>
      <w:fldChar w:fldCharType="end" w:fldLock="0"/>
    </w:r>
    <w:r>
      <w:rPr>
        <w:rFonts w:ascii="Calibri" w:hAnsi="Calibri"/>
        <w:rtl w:val="0"/>
        <w:lang w:val="en-US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Fonts w:ascii="Calibri" w:hAnsi="Calibri"/>
        <w:sz w:val="26"/>
        <w:szCs w:val="26"/>
      </w:rPr>
      <w:tab/>
      <w:tab/>
    </w:r>
    <w:r>
      <w:rPr>
        <w:rFonts w:ascii="Calibri" w:hAnsi="Calibri"/>
        <w:sz w:val="26"/>
        <w:szCs w:val="26"/>
      </w:rPr>
      <w:fldChar w:fldCharType="begin" w:fldLock="0"/>
    </w:r>
    <w:r>
      <w:rPr>
        <w:rFonts w:ascii="Calibri" w:hAnsi="Calibri"/>
        <w:sz w:val="26"/>
        <w:szCs w:val="26"/>
      </w:rPr>
      <w:instrText xml:space="preserve"> PAGE </w:instrText>
    </w:r>
    <w:r>
      <w:rPr>
        <w:rFonts w:ascii="Calibri" w:hAnsi="Calibri"/>
        <w:sz w:val="26"/>
        <w:szCs w:val="26"/>
      </w:rPr>
      <w:fldChar w:fldCharType="separate" w:fldLock="0"/>
    </w:r>
    <w:r>
      <w:rPr>
        <w:rFonts w:ascii="Calibri" w:hAnsi="Calibri"/>
        <w:sz w:val="26"/>
        <w:szCs w:val="26"/>
      </w:rPr>
    </w:r>
    <w:r>
      <w:rPr>
        <w:rFonts w:ascii="Calibri" w:hAnsi="Calibri"/>
        <w:sz w:val="26"/>
        <w:szCs w:val="26"/>
      </w:rPr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5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882" w:hanging="8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08" w:hanging="10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60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386" w:hanging="1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48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33" w:hanging="4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6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8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0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6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4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6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6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48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7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0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3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8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9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48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7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0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3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8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9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05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2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37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6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8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97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2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4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57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48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7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0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3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8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9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ind w:left="48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7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0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3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8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9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startOverride w:val="10"/>
      <w:lvl w:ilvl="0">
        <w:start w:val="10"/>
        <w:numFmt w:val="decimal"/>
        <w:suff w:val="tab"/>
        <w:lvlText w:val="%1."/>
        <w:lvlJc w:val="left"/>
        <w:pPr>
          <w:ind w:left="48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7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0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3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8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9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startOverride w:val="12"/>
      <w:lvl w:ilvl="0">
        <w:start w:val="12"/>
        <w:numFmt w:val="decimal"/>
        <w:suff w:val="tab"/>
        <w:lvlText w:val="%1."/>
        <w:lvlJc w:val="left"/>
        <w:pPr>
          <w:ind w:left="48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7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0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3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6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8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95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a1fe"/>
      <w14:textFill>
        <w14:solidFill>
          <w14:srgbClr w14:val="00A2F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